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A22B" w14:textId="77777777" w:rsidR="00B4070F" w:rsidRDefault="00B4070F" w:rsidP="004157D1">
      <w:pPr>
        <w:spacing w:after="0" w:line="240" w:lineRule="auto"/>
        <w:jc w:val="center"/>
        <w:rPr>
          <w:rFonts w:ascii="Arial" w:eastAsia="Times New Roman" w:hAnsi="Arial"/>
          <w:b/>
          <w:color w:val="005A78"/>
          <w:sz w:val="36"/>
          <w:szCs w:val="36"/>
        </w:rPr>
      </w:pPr>
    </w:p>
    <w:p w14:paraId="2AF05AE7" w14:textId="5BEF22FA" w:rsidR="004157D1" w:rsidRDefault="00FB12DA" w:rsidP="004157D1">
      <w:pPr>
        <w:spacing w:after="0" w:line="240" w:lineRule="auto"/>
        <w:jc w:val="center"/>
        <w:rPr>
          <w:rFonts w:ascii="Arial" w:eastAsia="Times New Roman" w:hAnsi="Arial"/>
          <w:b/>
          <w:color w:val="005A78"/>
          <w:sz w:val="36"/>
          <w:szCs w:val="36"/>
        </w:rPr>
      </w:pPr>
      <w:r>
        <w:rPr>
          <w:rFonts w:ascii="Arial" w:eastAsia="Times New Roman" w:hAnsi="Arial"/>
          <w:b/>
          <w:color w:val="005A78"/>
          <w:sz w:val="36"/>
          <w:szCs w:val="36"/>
        </w:rPr>
        <w:t>Trainee</w:t>
      </w:r>
      <w:r w:rsidR="002B5624">
        <w:rPr>
          <w:rFonts w:ascii="Arial" w:eastAsia="Times New Roman" w:hAnsi="Arial"/>
          <w:b/>
          <w:color w:val="005A78"/>
          <w:sz w:val="36"/>
          <w:szCs w:val="36"/>
        </w:rPr>
        <w:t xml:space="preserve"> </w:t>
      </w:r>
      <w:r w:rsidR="005508A1">
        <w:rPr>
          <w:rFonts w:ascii="Arial" w:eastAsia="Times New Roman" w:hAnsi="Arial"/>
          <w:b/>
          <w:color w:val="005A78"/>
          <w:sz w:val="36"/>
          <w:szCs w:val="36"/>
        </w:rPr>
        <w:t xml:space="preserve">Project Officer </w:t>
      </w:r>
      <w:r w:rsidR="00EF3305">
        <w:rPr>
          <w:rFonts w:ascii="Arial" w:eastAsia="Times New Roman" w:hAnsi="Arial"/>
          <w:b/>
          <w:color w:val="005A78"/>
          <w:sz w:val="36"/>
          <w:szCs w:val="36"/>
        </w:rPr>
        <w:t xml:space="preserve">- </w:t>
      </w:r>
      <w:r w:rsidR="00C3727A" w:rsidRPr="007B41E7">
        <w:rPr>
          <w:rFonts w:ascii="Arial" w:eastAsia="Times New Roman" w:hAnsi="Arial" w:cs="Arial"/>
          <w:b/>
          <w:color w:val="005A78"/>
          <w:sz w:val="36"/>
          <w:szCs w:val="36"/>
        </w:rPr>
        <w:t xml:space="preserve">Protecting </w:t>
      </w:r>
      <w:r w:rsidR="00C3727A">
        <w:rPr>
          <w:rFonts w:ascii="Arial" w:eastAsia="Times New Roman" w:hAnsi="Arial" w:cs="Arial"/>
          <w:b/>
          <w:color w:val="005A78"/>
          <w:sz w:val="36"/>
          <w:szCs w:val="36"/>
        </w:rPr>
        <w:t>the River Irfon catchment’s f</w:t>
      </w:r>
      <w:r w:rsidR="00C3727A" w:rsidRPr="007B41E7">
        <w:rPr>
          <w:rFonts w:ascii="Arial" w:eastAsia="Times New Roman" w:hAnsi="Arial" w:cs="Arial"/>
          <w:b/>
          <w:color w:val="005A78"/>
          <w:sz w:val="36"/>
          <w:szCs w:val="36"/>
        </w:rPr>
        <w:t xml:space="preserve">reshwater </w:t>
      </w:r>
      <w:r w:rsidR="00C3727A">
        <w:rPr>
          <w:rFonts w:ascii="Arial" w:eastAsia="Times New Roman" w:hAnsi="Arial" w:cs="Arial"/>
          <w:b/>
          <w:color w:val="005A78"/>
          <w:sz w:val="36"/>
          <w:szCs w:val="36"/>
        </w:rPr>
        <w:t>b</w:t>
      </w:r>
      <w:r w:rsidR="00C3727A" w:rsidRPr="007B41E7">
        <w:rPr>
          <w:rFonts w:ascii="Arial" w:eastAsia="Times New Roman" w:hAnsi="Arial" w:cs="Arial"/>
          <w:b/>
          <w:color w:val="005A78"/>
          <w:sz w:val="36"/>
          <w:szCs w:val="36"/>
        </w:rPr>
        <w:t>iodiversit</w:t>
      </w:r>
      <w:r w:rsidR="00EF3305">
        <w:rPr>
          <w:rFonts w:ascii="Arial" w:eastAsia="Times New Roman" w:hAnsi="Arial" w:cs="Arial"/>
          <w:b/>
          <w:color w:val="005A78"/>
          <w:sz w:val="36"/>
          <w:szCs w:val="36"/>
        </w:rPr>
        <w:t>y</w:t>
      </w:r>
      <w:r w:rsidR="005508A1">
        <w:rPr>
          <w:rFonts w:ascii="Arial" w:eastAsia="Times New Roman" w:hAnsi="Arial"/>
          <w:b/>
          <w:color w:val="005A78"/>
          <w:sz w:val="36"/>
          <w:szCs w:val="36"/>
        </w:rPr>
        <w:t xml:space="preserve"> </w:t>
      </w:r>
      <w:r w:rsidR="00EF3305">
        <w:rPr>
          <w:rFonts w:ascii="Arial" w:eastAsia="Times New Roman" w:hAnsi="Arial"/>
          <w:b/>
          <w:color w:val="005A78"/>
          <w:sz w:val="36"/>
          <w:szCs w:val="36"/>
        </w:rPr>
        <w:t>project.</w:t>
      </w:r>
    </w:p>
    <w:p w14:paraId="685462F0" w14:textId="77777777" w:rsidR="00B4070F" w:rsidRPr="004157D1" w:rsidRDefault="00B4070F" w:rsidP="004157D1">
      <w:pPr>
        <w:spacing w:after="0" w:line="240" w:lineRule="auto"/>
        <w:jc w:val="center"/>
        <w:rPr>
          <w:rFonts w:ascii="Arial" w:eastAsia="Times New Roman" w:hAnsi="Arial"/>
          <w:b/>
          <w:color w:val="005A78"/>
          <w:sz w:val="36"/>
          <w:szCs w:val="36"/>
        </w:rPr>
      </w:pPr>
    </w:p>
    <w:p w14:paraId="2AF05AE8" w14:textId="77777777" w:rsidR="004157D1" w:rsidRPr="004157D1" w:rsidRDefault="004157D1" w:rsidP="004157D1">
      <w:pPr>
        <w:spacing w:after="0" w:line="240" w:lineRule="auto"/>
        <w:rPr>
          <w:rFonts w:ascii="Arial" w:eastAsia="Times New Roman" w:hAnsi="Arial"/>
          <w:szCs w:val="24"/>
        </w:rPr>
      </w:pPr>
    </w:p>
    <w:p w14:paraId="2AF05AE9" w14:textId="77777777" w:rsidR="004157D1" w:rsidRPr="004157D1" w:rsidRDefault="002A3B57" w:rsidP="004157D1">
      <w:pPr>
        <w:pBdr>
          <w:bottom w:val="single" w:sz="4" w:space="4" w:color="C4D600"/>
        </w:pBdr>
        <w:spacing w:after="240" w:line="240" w:lineRule="auto"/>
        <w:ind w:left="709" w:hanging="709"/>
        <w:outlineLvl w:val="0"/>
        <w:rPr>
          <w:rFonts w:ascii="Arial" w:hAnsi="Arial"/>
          <w:b/>
          <w:bCs/>
          <w:color w:val="005A78"/>
          <w:kern w:val="32"/>
          <w:sz w:val="36"/>
          <w:szCs w:val="36"/>
        </w:rPr>
      </w:pPr>
      <w:r>
        <w:rPr>
          <w:rFonts w:ascii="Arial" w:hAnsi="Arial"/>
          <w:b/>
          <w:bCs/>
          <w:color w:val="005A78"/>
          <w:kern w:val="32"/>
          <w:sz w:val="36"/>
          <w:szCs w:val="36"/>
        </w:rPr>
        <w:t>Job description</w:t>
      </w:r>
    </w:p>
    <w:p w14:paraId="58029647" w14:textId="0EF40A8F" w:rsidR="002B5624" w:rsidRPr="002B5624" w:rsidRDefault="002B5624" w:rsidP="002B5624">
      <w:pPr>
        <w:spacing w:after="0" w:line="240" w:lineRule="auto"/>
        <w:rPr>
          <w:rFonts w:ascii="Arial" w:eastAsia="Times New Roman" w:hAnsi="Arial"/>
          <w:szCs w:val="24"/>
        </w:rPr>
      </w:pPr>
      <w:r w:rsidRPr="003F5887">
        <w:rPr>
          <w:rFonts w:ascii="Arial" w:eastAsia="Times New Roman" w:hAnsi="Arial"/>
          <w:b/>
          <w:bCs/>
          <w:szCs w:val="24"/>
        </w:rPr>
        <w:t>Contract:</w:t>
      </w:r>
      <w:r>
        <w:rPr>
          <w:rFonts w:ascii="Arial" w:eastAsia="Times New Roman" w:hAnsi="Arial"/>
          <w:szCs w:val="24"/>
        </w:rPr>
        <w:t xml:space="preserve"> Fixed-term </w:t>
      </w:r>
      <w:r w:rsidR="00FB12DA">
        <w:rPr>
          <w:rFonts w:ascii="Arial" w:eastAsia="Times New Roman" w:hAnsi="Arial"/>
          <w:szCs w:val="24"/>
        </w:rPr>
        <w:t>12</w:t>
      </w:r>
      <w:r w:rsidR="00D43091">
        <w:rPr>
          <w:rFonts w:ascii="Arial" w:eastAsia="Times New Roman" w:hAnsi="Arial"/>
          <w:szCs w:val="24"/>
        </w:rPr>
        <w:t xml:space="preserve"> months; Full-time </w:t>
      </w:r>
      <w:r w:rsidR="003F5887">
        <w:rPr>
          <w:rFonts w:ascii="Arial" w:eastAsia="Times New Roman" w:hAnsi="Arial"/>
          <w:szCs w:val="24"/>
        </w:rPr>
        <w:t>1.0 FTE</w:t>
      </w:r>
    </w:p>
    <w:p w14:paraId="764BF9D5" w14:textId="77777777" w:rsidR="002B5624" w:rsidRPr="002B5624" w:rsidRDefault="002B5624" w:rsidP="002B5624">
      <w:pPr>
        <w:spacing w:after="0" w:line="240" w:lineRule="auto"/>
        <w:rPr>
          <w:rFonts w:ascii="Arial" w:eastAsia="Times New Roman" w:hAnsi="Arial"/>
          <w:szCs w:val="24"/>
        </w:rPr>
      </w:pPr>
    </w:p>
    <w:p w14:paraId="31A3F0A4" w14:textId="7E7E116D" w:rsidR="002B5624" w:rsidRPr="002B5624" w:rsidRDefault="002B5624" w:rsidP="002B5624">
      <w:pPr>
        <w:spacing w:after="0" w:line="240" w:lineRule="auto"/>
        <w:rPr>
          <w:rFonts w:ascii="Arial" w:eastAsia="Times New Roman" w:hAnsi="Arial"/>
          <w:szCs w:val="24"/>
        </w:rPr>
      </w:pPr>
      <w:r w:rsidRPr="003F5887">
        <w:rPr>
          <w:rFonts w:ascii="Arial" w:eastAsia="Times New Roman" w:hAnsi="Arial"/>
          <w:b/>
          <w:bCs/>
          <w:szCs w:val="24"/>
        </w:rPr>
        <w:t>Location:</w:t>
      </w:r>
      <w:r>
        <w:rPr>
          <w:rFonts w:ascii="Arial" w:eastAsia="Times New Roman" w:hAnsi="Arial"/>
          <w:szCs w:val="24"/>
        </w:rPr>
        <w:t xml:space="preserve"> </w:t>
      </w:r>
      <w:r w:rsidR="00A90A9D">
        <w:rPr>
          <w:rFonts w:ascii="Arial" w:eastAsia="Times New Roman" w:hAnsi="Arial"/>
          <w:szCs w:val="24"/>
        </w:rPr>
        <w:t xml:space="preserve">Hybrid- </w:t>
      </w:r>
      <w:r w:rsidR="00DD321F">
        <w:rPr>
          <w:rFonts w:ascii="Arial" w:eastAsia="Times New Roman" w:hAnsi="Arial" w:cs="Arial"/>
          <w:szCs w:val="24"/>
        </w:rPr>
        <w:t>Mid Wales (centred on Llanwrtyd Wells or Builth Wells)</w:t>
      </w:r>
      <w:r w:rsidR="00A90A9D">
        <w:rPr>
          <w:rFonts w:ascii="Arial" w:eastAsia="Times New Roman" w:hAnsi="Arial" w:cs="Arial"/>
          <w:szCs w:val="24"/>
        </w:rPr>
        <w:t>/Oxford/Home</w:t>
      </w:r>
    </w:p>
    <w:p w14:paraId="79538EE1" w14:textId="77777777" w:rsidR="002B5624" w:rsidRPr="002B5624" w:rsidRDefault="002B5624" w:rsidP="002B5624">
      <w:pPr>
        <w:spacing w:after="0" w:line="240" w:lineRule="auto"/>
        <w:rPr>
          <w:rFonts w:ascii="Arial" w:eastAsia="Times New Roman" w:hAnsi="Arial"/>
          <w:szCs w:val="24"/>
        </w:rPr>
      </w:pPr>
    </w:p>
    <w:p w14:paraId="159D3CA3" w14:textId="75A005BC" w:rsidR="002B5624" w:rsidRPr="002B5624" w:rsidRDefault="002B5624" w:rsidP="002B5624">
      <w:pPr>
        <w:spacing w:after="0" w:line="240" w:lineRule="auto"/>
        <w:rPr>
          <w:rFonts w:ascii="Arial" w:eastAsia="Times New Roman" w:hAnsi="Arial"/>
          <w:szCs w:val="24"/>
        </w:rPr>
      </w:pPr>
      <w:r w:rsidRPr="003F5887">
        <w:rPr>
          <w:rFonts w:ascii="Arial" w:eastAsia="Times New Roman" w:hAnsi="Arial"/>
          <w:b/>
          <w:bCs/>
          <w:szCs w:val="24"/>
        </w:rPr>
        <w:t>Responsible to:</w:t>
      </w:r>
      <w:r w:rsidR="003F5887" w:rsidRPr="003F5887">
        <w:t xml:space="preserve"> </w:t>
      </w:r>
      <w:r w:rsidR="003F5887" w:rsidRPr="003F5887">
        <w:rPr>
          <w:rFonts w:ascii="Arial" w:eastAsia="Times New Roman" w:hAnsi="Arial"/>
          <w:szCs w:val="24"/>
        </w:rPr>
        <w:t>Project Manager, R. Irfon Nature Networks Project</w:t>
      </w:r>
    </w:p>
    <w:p w14:paraId="36EAAA78" w14:textId="77777777" w:rsidR="002B5624" w:rsidRPr="002B5624" w:rsidRDefault="002B5624" w:rsidP="002B5624">
      <w:pPr>
        <w:spacing w:after="0" w:line="240" w:lineRule="auto"/>
        <w:rPr>
          <w:rFonts w:ascii="Arial" w:eastAsia="Times New Roman" w:hAnsi="Arial"/>
          <w:szCs w:val="24"/>
        </w:rPr>
      </w:pPr>
    </w:p>
    <w:p w14:paraId="639A9136" w14:textId="6A610300" w:rsidR="002B5624" w:rsidRPr="002B5624" w:rsidRDefault="002B5624" w:rsidP="002B5624">
      <w:pPr>
        <w:spacing w:after="0" w:line="240" w:lineRule="auto"/>
        <w:rPr>
          <w:rFonts w:ascii="Arial" w:eastAsia="Times New Roman" w:hAnsi="Arial"/>
          <w:szCs w:val="24"/>
        </w:rPr>
      </w:pPr>
      <w:r w:rsidRPr="00512705">
        <w:rPr>
          <w:rFonts w:ascii="Arial" w:eastAsia="Times New Roman" w:hAnsi="Arial"/>
          <w:b/>
          <w:bCs/>
          <w:szCs w:val="24"/>
        </w:rPr>
        <w:t>Responsible for:</w:t>
      </w:r>
      <w:r w:rsidRPr="002B5624">
        <w:rPr>
          <w:rFonts w:ascii="Arial" w:eastAsia="Times New Roman" w:hAnsi="Arial"/>
          <w:szCs w:val="24"/>
        </w:rPr>
        <w:t xml:space="preserve"> </w:t>
      </w:r>
      <w:r w:rsidR="00FB12DA">
        <w:rPr>
          <w:rFonts w:ascii="Arial" w:eastAsia="Times New Roman" w:hAnsi="Arial"/>
          <w:szCs w:val="24"/>
        </w:rPr>
        <w:t>Assisting with all aspects of the project; engaging with the project’s training programme</w:t>
      </w:r>
      <w:r w:rsidR="00E63619">
        <w:rPr>
          <w:rFonts w:ascii="Arial" w:eastAsia="Times New Roman" w:hAnsi="Arial"/>
          <w:szCs w:val="24"/>
        </w:rPr>
        <w:t>.</w:t>
      </w:r>
    </w:p>
    <w:p w14:paraId="6431608B" w14:textId="77777777" w:rsidR="00B4070F" w:rsidRPr="00423368" w:rsidRDefault="00B4070F" w:rsidP="00FF2141">
      <w:pPr>
        <w:spacing w:after="0" w:line="240" w:lineRule="auto"/>
        <w:rPr>
          <w:rFonts w:ascii="Arial" w:eastAsia="Times New Roman" w:hAnsi="Arial" w:cs="Arial"/>
          <w:sz w:val="10"/>
          <w:szCs w:val="10"/>
        </w:rPr>
      </w:pPr>
    </w:p>
    <w:p w14:paraId="2AF05AF6" w14:textId="77777777" w:rsidR="004157D1" w:rsidRPr="004157D1" w:rsidRDefault="004157D1" w:rsidP="00B4070F">
      <w:pPr>
        <w:pBdr>
          <w:bottom w:val="single" w:sz="4" w:space="4" w:color="C4D600"/>
        </w:pBdr>
        <w:spacing w:before="240" w:after="240" w:line="240" w:lineRule="auto"/>
        <w:ind w:left="709" w:hanging="709"/>
        <w:outlineLvl w:val="0"/>
        <w:rPr>
          <w:rFonts w:ascii="Arial" w:hAnsi="Arial"/>
          <w:b/>
          <w:bCs/>
          <w:color w:val="005A78"/>
          <w:kern w:val="32"/>
          <w:sz w:val="36"/>
          <w:szCs w:val="36"/>
        </w:rPr>
      </w:pPr>
      <w:r w:rsidRPr="004157D1">
        <w:rPr>
          <w:rFonts w:ascii="Arial" w:hAnsi="Arial"/>
          <w:b/>
          <w:bCs/>
          <w:color w:val="005A78"/>
          <w:kern w:val="32"/>
          <w:sz w:val="36"/>
          <w:szCs w:val="36"/>
        </w:rPr>
        <w:t>Background</w:t>
      </w:r>
    </w:p>
    <w:p w14:paraId="749CF00D" w14:textId="77777777" w:rsidR="00682955" w:rsidRDefault="00682955" w:rsidP="00682955">
      <w:pPr>
        <w:rPr>
          <w:rFonts w:ascii="Arial" w:eastAsia="Times New Roman" w:hAnsi="Arial" w:cs="Arial"/>
          <w:szCs w:val="24"/>
        </w:rPr>
      </w:pPr>
      <w:r w:rsidRPr="00FF2141">
        <w:rPr>
          <w:rFonts w:ascii="Arial" w:eastAsia="Times New Roman" w:hAnsi="Arial" w:cs="Arial"/>
          <w:szCs w:val="24"/>
        </w:rPr>
        <w:t xml:space="preserve">Freshwater Habitats Trust </w:t>
      </w:r>
      <w:r>
        <w:rPr>
          <w:rFonts w:ascii="Arial" w:eastAsia="Times New Roman" w:hAnsi="Arial" w:cs="Arial"/>
          <w:szCs w:val="24"/>
        </w:rPr>
        <w:t xml:space="preserve">(FHT) </w:t>
      </w:r>
      <w:r w:rsidRPr="00FF2141">
        <w:rPr>
          <w:rFonts w:ascii="Arial" w:eastAsia="Times New Roman" w:hAnsi="Arial" w:cs="Arial"/>
          <w:szCs w:val="24"/>
        </w:rPr>
        <w:t>is a friendly</w:t>
      </w:r>
      <w:r>
        <w:rPr>
          <w:rFonts w:ascii="Arial" w:eastAsia="Times New Roman" w:hAnsi="Arial" w:cs="Arial"/>
          <w:szCs w:val="24"/>
        </w:rPr>
        <w:t xml:space="preserve">, experienced, evidence-based </w:t>
      </w:r>
      <w:r w:rsidRPr="00FF2141">
        <w:rPr>
          <w:rFonts w:ascii="Arial" w:eastAsia="Times New Roman" w:hAnsi="Arial" w:cs="Arial"/>
          <w:szCs w:val="24"/>
        </w:rPr>
        <w:t xml:space="preserve">conservation charity </w:t>
      </w:r>
      <w:r>
        <w:rPr>
          <w:rFonts w:ascii="Arial" w:eastAsia="Times New Roman" w:hAnsi="Arial" w:cs="Arial"/>
          <w:szCs w:val="24"/>
        </w:rPr>
        <w:t>that</w:t>
      </w:r>
      <w:r w:rsidRPr="00FF2141">
        <w:rPr>
          <w:rFonts w:ascii="Arial" w:eastAsia="Times New Roman" w:hAnsi="Arial" w:cs="Arial"/>
          <w:szCs w:val="24"/>
        </w:rPr>
        <w:t xml:space="preserve"> works to protect UK and European freshwater wildlife through practical, evidence-based and innovative nature conservation projects. </w:t>
      </w:r>
    </w:p>
    <w:p w14:paraId="43B20DCC" w14:textId="77777777" w:rsidR="00682955" w:rsidRDefault="00682955" w:rsidP="00682955">
      <w:pPr>
        <w:rPr>
          <w:rFonts w:ascii="Arial" w:eastAsia="Times New Roman" w:hAnsi="Arial" w:cs="Arial"/>
          <w:szCs w:val="24"/>
        </w:rPr>
      </w:pPr>
      <w:r w:rsidRPr="00FF2141">
        <w:rPr>
          <w:rFonts w:ascii="Arial" w:eastAsia="Times New Roman" w:hAnsi="Arial" w:cs="Arial"/>
          <w:szCs w:val="24"/>
        </w:rPr>
        <w:t xml:space="preserve">Our organisation is well respected nationally and internationally, </w:t>
      </w:r>
      <w:r>
        <w:rPr>
          <w:rFonts w:ascii="Arial" w:eastAsia="Times New Roman" w:hAnsi="Arial" w:cs="Arial"/>
          <w:szCs w:val="24"/>
        </w:rPr>
        <w:t xml:space="preserve">and we </w:t>
      </w:r>
      <w:r w:rsidRPr="00FF2141">
        <w:rPr>
          <w:rFonts w:ascii="Arial" w:eastAsia="Times New Roman" w:hAnsi="Arial" w:cs="Arial"/>
          <w:szCs w:val="24"/>
        </w:rPr>
        <w:t xml:space="preserve">work with a network of </w:t>
      </w:r>
      <w:r>
        <w:rPr>
          <w:rFonts w:ascii="Arial" w:eastAsia="Times New Roman" w:hAnsi="Arial" w:cs="Arial"/>
          <w:szCs w:val="24"/>
        </w:rPr>
        <w:t xml:space="preserve">statutory and NGO </w:t>
      </w:r>
      <w:r w:rsidRPr="00FF2141">
        <w:rPr>
          <w:rFonts w:ascii="Arial" w:eastAsia="Times New Roman" w:hAnsi="Arial" w:cs="Arial"/>
          <w:szCs w:val="24"/>
        </w:rPr>
        <w:t>partners</w:t>
      </w:r>
      <w:r>
        <w:rPr>
          <w:rFonts w:ascii="Arial" w:eastAsia="Times New Roman" w:hAnsi="Arial" w:cs="Arial"/>
          <w:szCs w:val="24"/>
        </w:rPr>
        <w:t xml:space="preserve"> both in the UK and Europe.</w:t>
      </w:r>
    </w:p>
    <w:p w14:paraId="20C81451" w14:textId="561C9DA7" w:rsidR="00682955" w:rsidRDefault="00682955" w:rsidP="00717FAD">
      <w:pPr>
        <w:spacing w:line="240" w:lineRule="auto"/>
        <w:ind w:right="-188"/>
        <w:rPr>
          <w:rFonts w:ascii="Arial" w:eastAsia="Times New Roman" w:hAnsi="Arial" w:cs="Arial"/>
          <w:szCs w:val="24"/>
        </w:rPr>
      </w:pPr>
      <w:r>
        <w:rPr>
          <w:rFonts w:ascii="Arial" w:eastAsia="Times New Roman" w:hAnsi="Arial" w:cs="Arial"/>
          <w:szCs w:val="24"/>
        </w:rPr>
        <w:t xml:space="preserve">This post is part of a new strategic programme to demonstrate and practically apply the Freshwater Network concept, a new approach to freshwater biodiversity conservation developed by Freshwater Habitats Trust, which considers all freshwater and wetland types as an interdependent network, linking Important Freshwater Areas, floodplains and Wetland Opportunity Areas. Following demonstrations of the concept in Oxfordshire, Buckinghamshire and the New Forest we now have an opportunity to extend this concept in the upland environment of the catchment of the R. Irfon in Mid Wales, </w:t>
      </w:r>
      <w:r w:rsidR="00717FAD">
        <w:rPr>
          <w:rFonts w:ascii="Arial" w:eastAsia="Times New Roman" w:hAnsi="Arial" w:cs="Arial"/>
          <w:szCs w:val="24"/>
        </w:rPr>
        <w:t xml:space="preserve">which is an SAC and one of Britain’s finest rivers, </w:t>
      </w:r>
      <w:r>
        <w:rPr>
          <w:rFonts w:ascii="Arial" w:eastAsia="Times New Roman" w:hAnsi="Arial" w:cs="Arial"/>
          <w:szCs w:val="24"/>
        </w:rPr>
        <w:t xml:space="preserve">placing a special emphasis on the critical role of small waters and wetlands which research demonstrates are essential for maintaining freshwater biodiversity. </w:t>
      </w:r>
    </w:p>
    <w:p w14:paraId="0B34A73F" w14:textId="77777777" w:rsidR="00512705" w:rsidRPr="003B5ED2" w:rsidRDefault="00512705" w:rsidP="00717FAD">
      <w:pPr>
        <w:spacing w:line="240" w:lineRule="auto"/>
        <w:ind w:right="-188"/>
        <w:rPr>
          <w:rFonts w:ascii="Arial" w:eastAsia="Times New Roman" w:hAnsi="Arial" w:cs="Arial"/>
          <w:szCs w:val="24"/>
        </w:rPr>
      </w:pPr>
    </w:p>
    <w:p w14:paraId="2AF05AF9" w14:textId="77777777" w:rsidR="004157D1" w:rsidRPr="004157D1" w:rsidRDefault="004157D1" w:rsidP="00B4070F">
      <w:pPr>
        <w:pBdr>
          <w:bottom w:val="single" w:sz="4" w:space="4" w:color="C4D600"/>
        </w:pBdr>
        <w:spacing w:before="240" w:after="240" w:line="240" w:lineRule="auto"/>
        <w:ind w:left="709" w:hanging="709"/>
        <w:outlineLvl w:val="0"/>
        <w:rPr>
          <w:rFonts w:ascii="Arial" w:hAnsi="Arial"/>
          <w:b/>
          <w:bCs/>
          <w:color w:val="005A78"/>
          <w:kern w:val="32"/>
          <w:sz w:val="36"/>
          <w:szCs w:val="36"/>
        </w:rPr>
      </w:pPr>
      <w:r w:rsidRPr="004157D1">
        <w:rPr>
          <w:rFonts w:ascii="Arial" w:hAnsi="Arial"/>
          <w:b/>
          <w:bCs/>
          <w:color w:val="005A78"/>
          <w:kern w:val="32"/>
          <w:sz w:val="36"/>
          <w:szCs w:val="36"/>
        </w:rPr>
        <w:t>Role</w:t>
      </w:r>
    </w:p>
    <w:p w14:paraId="2AF05AFA" w14:textId="2ADE4716" w:rsidR="004157D1" w:rsidRDefault="00AE5D97" w:rsidP="004157D1">
      <w:pPr>
        <w:spacing w:after="0" w:line="240" w:lineRule="auto"/>
        <w:rPr>
          <w:rFonts w:ascii="Arial" w:eastAsia="Times New Roman" w:hAnsi="Arial"/>
          <w:szCs w:val="24"/>
        </w:rPr>
      </w:pPr>
      <w:r>
        <w:rPr>
          <w:rFonts w:ascii="Arial" w:eastAsia="Times New Roman" w:hAnsi="Arial"/>
          <w:szCs w:val="24"/>
        </w:rPr>
        <w:t xml:space="preserve">This is a key developmental project for FHT </w:t>
      </w:r>
      <w:r w:rsidR="002B09CB">
        <w:rPr>
          <w:rFonts w:ascii="Arial" w:eastAsia="Times New Roman" w:hAnsi="Arial"/>
          <w:szCs w:val="24"/>
        </w:rPr>
        <w:t>and trainees will be provided with the essential experience and skills for a career</w:t>
      </w:r>
      <w:r>
        <w:rPr>
          <w:rFonts w:ascii="Arial" w:eastAsia="Times New Roman" w:hAnsi="Arial"/>
          <w:szCs w:val="24"/>
        </w:rPr>
        <w:t xml:space="preserve"> in UK freshwater conservation.</w:t>
      </w:r>
    </w:p>
    <w:p w14:paraId="0BBC9E73" w14:textId="77777777" w:rsidR="00441CF3" w:rsidRDefault="00441CF3" w:rsidP="004157D1">
      <w:pPr>
        <w:spacing w:after="0" w:line="240" w:lineRule="auto"/>
        <w:rPr>
          <w:rFonts w:ascii="Arial" w:eastAsia="Times New Roman" w:hAnsi="Arial"/>
          <w:szCs w:val="24"/>
        </w:rPr>
      </w:pPr>
    </w:p>
    <w:p w14:paraId="4B95DA5F" w14:textId="18555B1F" w:rsidR="00512705" w:rsidRPr="00512705" w:rsidRDefault="00512705" w:rsidP="00512705">
      <w:pPr>
        <w:pStyle w:val="Heading1"/>
        <w:rPr>
          <w:rFonts w:cs="Arial"/>
          <w:color w:val="auto"/>
          <w:kern w:val="0"/>
          <w:sz w:val="22"/>
          <w:szCs w:val="22"/>
        </w:rPr>
      </w:pPr>
      <w:r>
        <w:t>Job description</w:t>
      </w:r>
    </w:p>
    <w:p w14:paraId="5E17686F" w14:textId="083C62CF" w:rsidR="00441CF3" w:rsidRDefault="002B09CB" w:rsidP="004157D1">
      <w:pPr>
        <w:spacing w:after="0" w:line="240" w:lineRule="auto"/>
        <w:rPr>
          <w:rFonts w:ascii="Arial" w:eastAsia="Times New Roman" w:hAnsi="Arial"/>
          <w:szCs w:val="24"/>
        </w:rPr>
      </w:pPr>
      <w:r>
        <w:rPr>
          <w:rFonts w:ascii="Arial" w:eastAsia="Times New Roman" w:hAnsi="Arial"/>
          <w:szCs w:val="24"/>
        </w:rPr>
        <w:t>You will assist with the delivery of the following elements of the project, and receive technical training in the skills required to do this</w:t>
      </w:r>
      <w:r w:rsidR="00441CF3">
        <w:rPr>
          <w:rFonts w:ascii="Arial" w:eastAsia="Times New Roman" w:hAnsi="Arial"/>
          <w:szCs w:val="24"/>
        </w:rPr>
        <w:t>:</w:t>
      </w:r>
    </w:p>
    <w:p w14:paraId="1EC1A126" w14:textId="77777777" w:rsidR="00441CF3" w:rsidRPr="00E30F86" w:rsidRDefault="00441CF3" w:rsidP="004157D1">
      <w:pPr>
        <w:spacing w:after="0" w:line="240" w:lineRule="auto"/>
        <w:rPr>
          <w:rFonts w:ascii="Arial" w:eastAsia="Times New Roman" w:hAnsi="Arial"/>
          <w:sz w:val="10"/>
          <w:szCs w:val="10"/>
        </w:rPr>
      </w:pPr>
    </w:p>
    <w:p w14:paraId="69548007" w14:textId="6A81E714" w:rsidR="00441CF3" w:rsidRDefault="00441CF3" w:rsidP="00E30F86">
      <w:pPr>
        <w:pStyle w:val="ListParagraph"/>
        <w:numPr>
          <w:ilvl w:val="0"/>
          <w:numId w:val="14"/>
        </w:numPr>
        <w:spacing w:after="120" w:line="240" w:lineRule="auto"/>
        <w:ind w:left="425" w:hanging="425"/>
        <w:contextualSpacing w:val="0"/>
        <w:rPr>
          <w:rFonts w:ascii="Arial" w:eastAsia="Times New Roman" w:hAnsi="Arial"/>
          <w:szCs w:val="24"/>
        </w:rPr>
      </w:pPr>
      <w:r>
        <w:rPr>
          <w:rFonts w:ascii="Arial" w:eastAsia="Times New Roman" w:hAnsi="Arial"/>
          <w:szCs w:val="24"/>
        </w:rPr>
        <w:t xml:space="preserve">Delivering </w:t>
      </w:r>
      <w:r w:rsidR="00FE4664">
        <w:rPr>
          <w:rFonts w:ascii="Arial" w:eastAsia="Times New Roman" w:hAnsi="Arial"/>
          <w:szCs w:val="24"/>
        </w:rPr>
        <w:t xml:space="preserve">river, fen and bog </w:t>
      </w:r>
      <w:r>
        <w:rPr>
          <w:rFonts w:ascii="Arial" w:eastAsia="Times New Roman" w:hAnsi="Arial"/>
          <w:szCs w:val="24"/>
        </w:rPr>
        <w:t xml:space="preserve">restoration work on sites </w:t>
      </w:r>
      <w:r w:rsidR="002B0CD1">
        <w:rPr>
          <w:rFonts w:ascii="Arial" w:eastAsia="Times New Roman" w:hAnsi="Arial"/>
          <w:szCs w:val="24"/>
        </w:rPr>
        <w:t>in the R. Irfon catchment</w:t>
      </w:r>
      <w:r w:rsidR="002B09CB">
        <w:rPr>
          <w:rFonts w:ascii="Arial" w:eastAsia="Times New Roman" w:hAnsi="Arial"/>
          <w:szCs w:val="24"/>
        </w:rPr>
        <w:t xml:space="preserve"> </w:t>
      </w:r>
      <w:r>
        <w:rPr>
          <w:rFonts w:ascii="Arial" w:eastAsia="Times New Roman" w:hAnsi="Arial"/>
          <w:szCs w:val="24"/>
        </w:rPr>
        <w:t>(</w:t>
      </w:r>
      <w:r w:rsidR="002B0CD1">
        <w:rPr>
          <w:rFonts w:ascii="Arial" w:eastAsia="Times New Roman" w:hAnsi="Arial"/>
          <w:szCs w:val="24"/>
        </w:rPr>
        <w:t xml:space="preserve">including SACs – the main rivers, </w:t>
      </w:r>
      <w:r>
        <w:rPr>
          <w:rFonts w:ascii="Arial" w:eastAsia="Times New Roman" w:hAnsi="Arial"/>
          <w:szCs w:val="24"/>
        </w:rPr>
        <w:t xml:space="preserve">SSSIs and </w:t>
      </w:r>
      <w:r w:rsidR="002B0CD1">
        <w:rPr>
          <w:rFonts w:ascii="Arial" w:eastAsia="Times New Roman" w:hAnsi="Arial"/>
          <w:szCs w:val="24"/>
        </w:rPr>
        <w:t xml:space="preserve">a range of sites supporting priority </w:t>
      </w:r>
      <w:r w:rsidR="002B0CD1">
        <w:rPr>
          <w:rFonts w:ascii="Arial" w:eastAsia="Times New Roman" w:hAnsi="Arial"/>
          <w:szCs w:val="24"/>
        </w:rPr>
        <w:lastRenderedPageBreak/>
        <w:t>wetland habitats</w:t>
      </w:r>
      <w:r>
        <w:rPr>
          <w:rFonts w:ascii="Arial" w:eastAsia="Times New Roman" w:hAnsi="Arial"/>
          <w:szCs w:val="24"/>
        </w:rPr>
        <w:t xml:space="preserve">), continuing </w:t>
      </w:r>
      <w:r w:rsidR="002B0CD1">
        <w:rPr>
          <w:rFonts w:ascii="Arial" w:eastAsia="Times New Roman" w:hAnsi="Arial"/>
          <w:szCs w:val="24"/>
        </w:rPr>
        <w:t xml:space="preserve">and developing an </w:t>
      </w:r>
      <w:r w:rsidR="005C3F5F">
        <w:rPr>
          <w:rFonts w:ascii="Arial" w:eastAsia="Times New Roman" w:hAnsi="Arial"/>
          <w:szCs w:val="24"/>
        </w:rPr>
        <w:t>established</w:t>
      </w:r>
      <w:r>
        <w:rPr>
          <w:rFonts w:ascii="Arial" w:eastAsia="Times New Roman" w:hAnsi="Arial"/>
          <w:szCs w:val="24"/>
        </w:rPr>
        <w:t xml:space="preserve"> programme of work with </w:t>
      </w:r>
      <w:r w:rsidR="005C3F5F">
        <w:rPr>
          <w:rFonts w:ascii="Arial" w:eastAsia="Times New Roman" w:hAnsi="Arial"/>
          <w:szCs w:val="24"/>
        </w:rPr>
        <w:t xml:space="preserve">private landowners who own the sites, conservation </w:t>
      </w:r>
      <w:r>
        <w:rPr>
          <w:rFonts w:ascii="Arial" w:eastAsia="Times New Roman" w:hAnsi="Arial"/>
          <w:szCs w:val="24"/>
        </w:rPr>
        <w:t>partners and contractors</w:t>
      </w:r>
      <w:r w:rsidR="005C3F5F">
        <w:rPr>
          <w:rFonts w:ascii="Arial" w:eastAsia="Times New Roman" w:hAnsi="Arial"/>
          <w:szCs w:val="24"/>
        </w:rPr>
        <w:t>.</w:t>
      </w:r>
    </w:p>
    <w:p w14:paraId="011D1B21" w14:textId="3A9A7D53" w:rsidR="00441CF3" w:rsidRDefault="005C3F5F" w:rsidP="005C3F5F">
      <w:pPr>
        <w:pStyle w:val="ListParagraph"/>
        <w:numPr>
          <w:ilvl w:val="0"/>
          <w:numId w:val="14"/>
        </w:numPr>
        <w:spacing w:after="0" w:line="240" w:lineRule="auto"/>
        <w:ind w:left="426" w:hanging="426"/>
        <w:rPr>
          <w:rFonts w:ascii="Arial" w:eastAsia="Times New Roman" w:hAnsi="Arial"/>
          <w:szCs w:val="24"/>
        </w:rPr>
      </w:pPr>
      <w:r>
        <w:rPr>
          <w:rFonts w:ascii="Arial" w:eastAsia="Times New Roman" w:hAnsi="Arial"/>
          <w:szCs w:val="24"/>
        </w:rPr>
        <w:t>Implementing a programme of floodplain wetland habitat creation</w:t>
      </w:r>
      <w:r w:rsidR="002B09CB">
        <w:rPr>
          <w:rFonts w:ascii="Arial" w:eastAsia="Times New Roman" w:hAnsi="Arial"/>
          <w:szCs w:val="24"/>
        </w:rPr>
        <w:t xml:space="preserve"> at</w:t>
      </w:r>
      <w:r>
        <w:rPr>
          <w:rFonts w:ascii="Arial" w:eastAsia="Times New Roman" w:hAnsi="Arial"/>
          <w:szCs w:val="24"/>
        </w:rPr>
        <w:t xml:space="preserve"> three sites, </w:t>
      </w:r>
      <w:r w:rsidR="002B0CD1">
        <w:rPr>
          <w:rFonts w:ascii="Arial" w:eastAsia="Times New Roman" w:hAnsi="Arial"/>
          <w:szCs w:val="24"/>
        </w:rPr>
        <w:t xml:space="preserve">including </w:t>
      </w:r>
      <w:r>
        <w:rPr>
          <w:rFonts w:ascii="Arial" w:eastAsia="Times New Roman" w:hAnsi="Arial"/>
          <w:szCs w:val="24"/>
        </w:rPr>
        <w:t>pond creation work</w:t>
      </w:r>
      <w:r w:rsidR="002B0CD1">
        <w:rPr>
          <w:rFonts w:ascii="Arial" w:eastAsia="Times New Roman" w:hAnsi="Arial"/>
          <w:szCs w:val="24"/>
        </w:rPr>
        <w:t xml:space="preserve"> and </w:t>
      </w:r>
      <w:r w:rsidR="00244408">
        <w:rPr>
          <w:rFonts w:ascii="Arial" w:eastAsia="Times New Roman" w:hAnsi="Arial"/>
          <w:szCs w:val="24"/>
        </w:rPr>
        <w:t>floodplain grassland restoration work</w:t>
      </w:r>
      <w:r w:rsidR="002B09CB">
        <w:rPr>
          <w:rFonts w:ascii="Arial" w:eastAsia="Times New Roman" w:hAnsi="Arial"/>
          <w:szCs w:val="24"/>
        </w:rPr>
        <w:t>.</w:t>
      </w:r>
    </w:p>
    <w:p w14:paraId="2041A74D" w14:textId="457C5A35" w:rsidR="005C3F5F" w:rsidRDefault="005C3F5F" w:rsidP="005C3F5F">
      <w:pPr>
        <w:pStyle w:val="ListParagraph"/>
        <w:numPr>
          <w:ilvl w:val="0"/>
          <w:numId w:val="14"/>
        </w:numPr>
        <w:spacing w:after="0" w:line="240" w:lineRule="auto"/>
        <w:ind w:left="426" w:hanging="426"/>
        <w:rPr>
          <w:rFonts w:ascii="Arial" w:eastAsia="Times New Roman" w:hAnsi="Arial"/>
          <w:szCs w:val="24"/>
        </w:rPr>
      </w:pPr>
      <w:r>
        <w:rPr>
          <w:rFonts w:ascii="Arial" w:eastAsia="Times New Roman" w:hAnsi="Arial"/>
          <w:szCs w:val="24"/>
        </w:rPr>
        <w:t xml:space="preserve">Running a citizen engagement programme, called GroWet, focused on </w:t>
      </w:r>
      <w:r w:rsidR="002B09CB">
        <w:rPr>
          <w:rFonts w:ascii="Arial" w:eastAsia="Times New Roman" w:hAnsi="Arial"/>
          <w:szCs w:val="24"/>
        </w:rPr>
        <w:t>the propagation</w:t>
      </w:r>
      <w:r>
        <w:rPr>
          <w:rFonts w:ascii="Arial" w:eastAsia="Times New Roman" w:hAnsi="Arial"/>
          <w:szCs w:val="24"/>
        </w:rPr>
        <w:t xml:space="preserve"> of a suite of </w:t>
      </w:r>
      <w:r w:rsidR="00244408">
        <w:rPr>
          <w:rFonts w:ascii="Arial" w:eastAsia="Times New Roman" w:hAnsi="Arial"/>
          <w:szCs w:val="24"/>
        </w:rPr>
        <w:t>10</w:t>
      </w:r>
      <w:r>
        <w:rPr>
          <w:rFonts w:ascii="Arial" w:eastAsia="Times New Roman" w:hAnsi="Arial"/>
          <w:szCs w:val="24"/>
        </w:rPr>
        <w:t xml:space="preserve"> endangered wetland plants </w:t>
      </w:r>
      <w:r w:rsidR="00E30F86">
        <w:rPr>
          <w:rFonts w:ascii="Arial" w:eastAsia="Times New Roman" w:hAnsi="Arial"/>
          <w:szCs w:val="24"/>
        </w:rPr>
        <w:t xml:space="preserve">in people’s </w:t>
      </w:r>
      <w:r>
        <w:rPr>
          <w:rFonts w:ascii="Arial" w:eastAsia="Times New Roman" w:hAnsi="Arial"/>
          <w:szCs w:val="24"/>
        </w:rPr>
        <w:t>home</w:t>
      </w:r>
      <w:r w:rsidR="00E30F86">
        <w:rPr>
          <w:rFonts w:ascii="Arial" w:eastAsia="Times New Roman" w:hAnsi="Arial"/>
          <w:szCs w:val="24"/>
        </w:rPr>
        <w:t>s</w:t>
      </w:r>
      <w:r>
        <w:rPr>
          <w:rFonts w:ascii="Arial" w:eastAsia="Times New Roman" w:hAnsi="Arial"/>
          <w:szCs w:val="24"/>
        </w:rPr>
        <w:t xml:space="preserve">, and subsequent translocation to FHT and partner </w:t>
      </w:r>
      <w:r w:rsidR="00E30F86">
        <w:rPr>
          <w:rFonts w:ascii="Arial" w:eastAsia="Times New Roman" w:hAnsi="Arial"/>
          <w:szCs w:val="24"/>
        </w:rPr>
        <w:t>pond</w:t>
      </w:r>
      <w:r w:rsidR="00244408">
        <w:rPr>
          <w:rFonts w:ascii="Arial" w:eastAsia="Times New Roman" w:hAnsi="Arial"/>
          <w:szCs w:val="24"/>
        </w:rPr>
        <w:t>, river floodplain</w:t>
      </w:r>
      <w:r w:rsidR="00E30F86">
        <w:rPr>
          <w:rFonts w:ascii="Arial" w:eastAsia="Times New Roman" w:hAnsi="Arial"/>
          <w:szCs w:val="24"/>
        </w:rPr>
        <w:t xml:space="preserve"> and wetland </w:t>
      </w:r>
      <w:r>
        <w:rPr>
          <w:rFonts w:ascii="Arial" w:eastAsia="Times New Roman" w:hAnsi="Arial"/>
          <w:szCs w:val="24"/>
        </w:rPr>
        <w:t>creation and restoration sites. This programme has substantial en</w:t>
      </w:r>
      <w:r w:rsidR="002B09CB">
        <w:rPr>
          <w:rFonts w:ascii="Arial" w:eastAsia="Times New Roman" w:hAnsi="Arial"/>
          <w:szCs w:val="24"/>
        </w:rPr>
        <w:t>gagement with both conservation-</w:t>
      </w:r>
      <w:r>
        <w:rPr>
          <w:rFonts w:ascii="Arial" w:eastAsia="Times New Roman" w:hAnsi="Arial"/>
          <w:szCs w:val="24"/>
        </w:rPr>
        <w:t xml:space="preserve">literate and disadvantaged public </w:t>
      </w:r>
      <w:r w:rsidR="00E30F86">
        <w:rPr>
          <w:rFonts w:ascii="Arial" w:eastAsia="Times New Roman" w:hAnsi="Arial"/>
          <w:szCs w:val="24"/>
        </w:rPr>
        <w:t>audiences</w:t>
      </w:r>
      <w:r>
        <w:rPr>
          <w:rFonts w:ascii="Arial" w:eastAsia="Times New Roman" w:hAnsi="Arial"/>
          <w:szCs w:val="24"/>
        </w:rPr>
        <w:t xml:space="preserve">, working closely with </w:t>
      </w:r>
      <w:r w:rsidR="00E30F86">
        <w:rPr>
          <w:rFonts w:ascii="Arial" w:eastAsia="Times New Roman" w:hAnsi="Arial"/>
          <w:szCs w:val="24"/>
        </w:rPr>
        <w:t>professionals</w:t>
      </w:r>
      <w:r>
        <w:rPr>
          <w:rFonts w:ascii="Arial" w:eastAsia="Times New Roman" w:hAnsi="Arial"/>
          <w:szCs w:val="24"/>
        </w:rPr>
        <w:t xml:space="preserve"> and contractors involved in ‘green engagement’.</w:t>
      </w:r>
    </w:p>
    <w:p w14:paraId="79C60EC7" w14:textId="77777777" w:rsidR="005C3F5F" w:rsidRDefault="005C3F5F" w:rsidP="005C3F5F">
      <w:pPr>
        <w:spacing w:after="0" w:line="240" w:lineRule="auto"/>
        <w:rPr>
          <w:rFonts w:ascii="Arial" w:eastAsia="Times New Roman" w:hAnsi="Arial"/>
          <w:szCs w:val="24"/>
        </w:rPr>
      </w:pPr>
    </w:p>
    <w:p w14:paraId="5846EC59" w14:textId="48EE9B90" w:rsidR="00A5691F" w:rsidRDefault="00A5691F" w:rsidP="00C27D63">
      <w:pPr>
        <w:spacing w:after="120" w:line="240" w:lineRule="auto"/>
        <w:rPr>
          <w:rFonts w:ascii="Arial" w:eastAsia="Times New Roman" w:hAnsi="Arial"/>
          <w:szCs w:val="24"/>
        </w:rPr>
      </w:pPr>
      <w:r>
        <w:rPr>
          <w:rFonts w:ascii="Arial" w:eastAsia="Times New Roman" w:hAnsi="Arial"/>
          <w:szCs w:val="24"/>
        </w:rPr>
        <w:t>Y</w:t>
      </w:r>
      <w:r w:rsidR="002B09CB">
        <w:rPr>
          <w:rFonts w:ascii="Arial" w:eastAsia="Times New Roman" w:hAnsi="Arial"/>
          <w:szCs w:val="24"/>
        </w:rPr>
        <w:t xml:space="preserve">ou will </w:t>
      </w:r>
      <w:r>
        <w:rPr>
          <w:rFonts w:ascii="Arial" w:eastAsia="Times New Roman" w:hAnsi="Arial"/>
          <w:szCs w:val="24"/>
        </w:rPr>
        <w:t xml:space="preserve">have a framework for learning comprising goals for skills and experience to be gained, and will be supported with formal and informal learning sessions and materials developed by FHT. </w:t>
      </w:r>
      <w:r w:rsidR="00244408">
        <w:rPr>
          <w:rFonts w:ascii="Arial" w:eastAsia="Times New Roman" w:hAnsi="Arial"/>
          <w:szCs w:val="24"/>
        </w:rPr>
        <w:t>Training will take place bas</w:t>
      </w:r>
      <w:r w:rsidR="00C27D63">
        <w:rPr>
          <w:rFonts w:ascii="Arial" w:eastAsia="Times New Roman" w:hAnsi="Arial"/>
          <w:szCs w:val="24"/>
        </w:rPr>
        <w:t>e</w:t>
      </w:r>
      <w:r w:rsidR="00244408">
        <w:rPr>
          <w:rFonts w:ascii="Arial" w:eastAsia="Times New Roman" w:hAnsi="Arial"/>
          <w:szCs w:val="24"/>
        </w:rPr>
        <w:t xml:space="preserve">d both at the main Oxford office and </w:t>
      </w:r>
      <w:r w:rsidR="00C27D63">
        <w:rPr>
          <w:rFonts w:ascii="Arial" w:eastAsia="Times New Roman" w:hAnsi="Arial"/>
          <w:szCs w:val="24"/>
        </w:rPr>
        <w:t xml:space="preserve">in-situ in Mid-Wales where you will be based. </w:t>
      </w:r>
      <w:r>
        <w:rPr>
          <w:rFonts w:ascii="Arial" w:eastAsia="Times New Roman" w:hAnsi="Arial"/>
          <w:szCs w:val="24"/>
        </w:rPr>
        <w:t>Training will consist of:</w:t>
      </w:r>
    </w:p>
    <w:p w14:paraId="18B30DDD" w14:textId="5F6E2F99" w:rsidR="00A5691F" w:rsidRPr="00A5691F" w:rsidRDefault="00A5691F" w:rsidP="00C27D63">
      <w:pPr>
        <w:pStyle w:val="ListParagraph"/>
        <w:numPr>
          <w:ilvl w:val="0"/>
          <w:numId w:val="17"/>
        </w:numPr>
        <w:spacing w:after="120" w:line="240" w:lineRule="auto"/>
        <w:ind w:left="357" w:hanging="357"/>
        <w:contextualSpacing w:val="0"/>
        <w:rPr>
          <w:rFonts w:ascii="Arial" w:eastAsia="Times New Roman" w:hAnsi="Arial"/>
          <w:szCs w:val="24"/>
        </w:rPr>
      </w:pPr>
      <w:r w:rsidRPr="00A5691F">
        <w:rPr>
          <w:rFonts w:ascii="Arial" w:hAnsi="Arial" w:cs="Arial"/>
        </w:rPr>
        <w:t xml:space="preserve">In-project training </w:t>
      </w:r>
      <w:r>
        <w:rPr>
          <w:rFonts w:ascii="Arial" w:hAnsi="Arial" w:cs="Arial"/>
        </w:rPr>
        <w:t xml:space="preserve">(48 weeks </w:t>
      </w:r>
      <w:r w:rsidRPr="00A5691F">
        <w:rPr>
          <w:rFonts w:ascii="Arial" w:hAnsi="Arial" w:cs="Arial"/>
        </w:rPr>
        <w:t xml:space="preserve">1 -1.5 day/week), comprising a mix of formal training and shadowing (60:40), undertaken in the office and through site visits and </w:t>
      </w:r>
      <w:r>
        <w:rPr>
          <w:rFonts w:ascii="Arial" w:hAnsi="Arial" w:cs="Arial"/>
        </w:rPr>
        <w:t>covering</w:t>
      </w:r>
      <w:r w:rsidRPr="00A5691F">
        <w:rPr>
          <w:rFonts w:ascii="Arial" w:hAnsi="Arial" w:cs="Arial"/>
        </w:rPr>
        <w:t xml:space="preserve"> all areas relevant to the project i</w:t>
      </w:r>
      <w:r>
        <w:rPr>
          <w:rFonts w:ascii="Arial" w:hAnsi="Arial" w:cs="Arial"/>
        </w:rPr>
        <w:t>ncluding: practical management; habitat design and creation;</w:t>
      </w:r>
      <w:r w:rsidRPr="00A5691F">
        <w:rPr>
          <w:rFonts w:ascii="Arial" w:hAnsi="Arial" w:cs="Arial"/>
        </w:rPr>
        <w:t xml:space="preserve"> wetland species survey and identification</w:t>
      </w:r>
      <w:r>
        <w:rPr>
          <w:rFonts w:ascii="Arial" w:hAnsi="Arial" w:cs="Arial"/>
        </w:rPr>
        <w:t>;</w:t>
      </w:r>
      <w:r w:rsidRPr="00A5691F">
        <w:rPr>
          <w:rFonts w:ascii="Arial" w:hAnsi="Arial" w:cs="Arial"/>
        </w:rPr>
        <w:t xml:space="preserve"> species lic</w:t>
      </w:r>
      <w:r>
        <w:rPr>
          <w:rFonts w:ascii="Arial" w:hAnsi="Arial" w:cs="Arial"/>
        </w:rPr>
        <w:t>encing; plant propagation;</w:t>
      </w:r>
      <w:r w:rsidRPr="00A5691F">
        <w:rPr>
          <w:rFonts w:ascii="Arial" w:hAnsi="Arial" w:cs="Arial"/>
        </w:rPr>
        <w:t xml:space="preserve"> hydrology/geology</w:t>
      </w:r>
      <w:r>
        <w:rPr>
          <w:rFonts w:ascii="Arial" w:hAnsi="Arial" w:cs="Arial"/>
        </w:rPr>
        <w:t xml:space="preserve">; research; community engagement; </w:t>
      </w:r>
      <w:r w:rsidRPr="00A5691F">
        <w:rPr>
          <w:rFonts w:ascii="Arial" w:hAnsi="Arial" w:cs="Arial"/>
        </w:rPr>
        <w:t>dev</w:t>
      </w:r>
      <w:r>
        <w:rPr>
          <w:rFonts w:ascii="Arial" w:hAnsi="Arial" w:cs="Arial"/>
        </w:rPr>
        <w:t xml:space="preserve">eloping project briefs; </w:t>
      </w:r>
      <w:r w:rsidRPr="00A5691F">
        <w:rPr>
          <w:rFonts w:ascii="Arial" w:hAnsi="Arial" w:cs="Arial"/>
        </w:rPr>
        <w:t>pr</w:t>
      </w:r>
      <w:r>
        <w:rPr>
          <w:rFonts w:ascii="Arial" w:hAnsi="Arial" w:cs="Arial"/>
        </w:rPr>
        <w:t>oject management; and finances</w:t>
      </w:r>
      <w:r w:rsidRPr="00A5691F">
        <w:rPr>
          <w:rFonts w:ascii="Arial" w:hAnsi="Arial" w:cs="Arial"/>
        </w:rPr>
        <w:t>.</w:t>
      </w:r>
    </w:p>
    <w:p w14:paraId="114ADDC6" w14:textId="13126620" w:rsidR="00A5691F" w:rsidRPr="00A5691F" w:rsidRDefault="00A5691F" w:rsidP="005C3F5F">
      <w:pPr>
        <w:pStyle w:val="ListParagraph"/>
        <w:numPr>
          <w:ilvl w:val="0"/>
          <w:numId w:val="17"/>
        </w:numPr>
        <w:spacing w:after="0" w:line="240" w:lineRule="auto"/>
        <w:rPr>
          <w:rFonts w:ascii="Arial" w:eastAsia="Times New Roman" w:hAnsi="Arial"/>
          <w:szCs w:val="24"/>
        </w:rPr>
      </w:pPr>
      <w:r w:rsidRPr="00A5691F">
        <w:rPr>
          <w:rFonts w:ascii="Arial" w:eastAsia="Times New Roman" w:hAnsi="Arial"/>
          <w:szCs w:val="24"/>
        </w:rPr>
        <w:t xml:space="preserve">Extended training (48 weeks / 0.5 -1 day/week), comprising a mix of formal training and shadowing (40:60), undertaken in the office and through site visits, and </w:t>
      </w:r>
      <w:r>
        <w:rPr>
          <w:rFonts w:ascii="Arial" w:eastAsia="Times New Roman" w:hAnsi="Arial"/>
          <w:szCs w:val="24"/>
        </w:rPr>
        <w:t>covering</w:t>
      </w:r>
      <w:r w:rsidRPr="00A5691F">
        <w:rPr>
          <w:rFonts w:ascii="Arial" w:eastAsia="Times New Roman" w:hAnsi="Arial"/>
          <w:szCs w:val="24"/>
        </w:rPr>
        <w:t xml:space="preserve"> the wide range areas relevant to freshwater management and ecology, but which are not part of the project including: Natu</w:t>
      </w:r>
      <w:r>
        <w:rPr>
          <w:rFonts w:ascii="Arial" w:eastAsia="Times New Roman" w:hAnsi="Arial"/>
          <w:szCs w:val="24"/>
        </w:rPr>
        <w:t xml:space="preserve">ral Flood Management techniques; river/stream surveys; </w:t>
      </w:r>
      <w:r w:rsidRPr="00A5691F">
        <w:rPr>
          <w:rFonts w:ascii="Arial" w:eastAsia="Times New Roman" w:hAnsi="Arial"/>
          <w:szCs w:val="24"/>
        </w:rPr>
        <w:t>integrated catchment management</w:t>
      </w:r>
      <w:r>
        <w:rPr>
          <w:rFonts w:ascii="Arial" w:eastAsia="Times New Roman" w:hAnsi="Arial"/>
          <w:szCs w:val="24"/>
        </w:rPr>
        <w:t>;</w:t>
      </w:r>
      <w:r w:rsidRPr="00A5691F">
        <w:rPr>
          <w:rFonts w:ascii="Arial" w:eastAsia="Times New Roman" w:hAnsi="Arial"/>
          <w:szCs w:val="24"/>
        </w:rPr>
        <w:t xml:space="preserve"> pollution control</w:t>
      </w:r>
      <w:r>
        <w:rPr>
          <w:rFonts w:ascii="Arial" w:eastAsia="Times New Roman" w:hAnsi="Arial"/>
          <w:szCs w:val="24"/>
        </w:rPr>
        <w:t>;</w:t>
      </w:r>
      <w:r w:rsidRPr="00A5691F">
        <w:rPr>
          <w:rFonts w:ascii="Arial" w:eastAsia="Times New Roman" w:hAnsi="Arial"/>
          <w:szCs w:val="24"/>
        </w:rPr>
        <w:t xml:space="preserve"> eDNA techniques</w:t>
      </w:r>
      <w:r>
        <w:rPr>
          <w:rFonts w:ascii="Arial" w:eastAsia="Times New Roman" w:hAnsi="Arial"/>
          <w:szCs w:val="24"/>
        </w:rPr>
        <w:t>;</w:t>
      </w:r>
      <w:r w:rsidRPr="00A5691F">
        <w:rPr>
          <w:rFonts w:ascii="Arial" w:eastAsia="Times New Roman" w:hAnsi="Arial"/>
          <w:szCs w:val="24"/>
        </w:rPr>
        <w:t xml:space="preserve"> </w:t>
      </w:r>
      <w:r w:rsidR="005F0F1E">
        <w:rPr>
          <w:rFonts w:ascii="Arial" w:eastAsia="Times New Roman" w:hAnsi="Arial"/>
          <w:szCs w:val="24"/>
        </w:rPr>
        <w:t xml:space="preserve">Freshwater </w:t>
      </w:r>
      <w:r w:rsidRPr="00A5691F">
        <w:rPr>
          <w:rFonts w:ascii="Arial" w:eastAsia="Times New Roman" w:hAnsi="Arial"/>
          <w:szCs w:val="24"/>
        </w:rPr>
        <w:t>Pearl Mussel and Great Crested</w:t>
      </w:r>
      <w:r>
        <w:rPr>
          <w:rFonts w:ascii="Arial" w:eastAsia="Times New Roman" w:hAnsi="Arial"/>
          <w:szCs w:val="24"/>
        </w:rPr>
        <w:t xml:space="preserve"> Newt protection and licencing; fr</w:t>
      </w:r>
      <w:r w:rsidRPr="00A5691F">
        <w:rPr>
          <w:rFonts w:ascii="Arial" w:eastAsia="Times New Roman" w:hAnsi="Arial"/>
          <w:szCs w:val="24"/>
        </w:rPr>
        <w:t xml:space="preserve">eshwater </w:t>
      </w:r>
      <w:r>
        <w:rPr>
          <w:rFonts w:ascii="Arial" w:eastAsia="Times New Roman" w:hAnsi="Arial"/>
          <w:szCs w:val="24"/>
        </w:rPr>
        <w:t>policy.</w:t>
      </w:r>
    </w:p>
    <w:p w14:paraId="330C0839" w14:textId="356056D2" w:rsidR="002B09CB" w:rsidRDefault="002B09CB" w:rsidP="005C3F5F">
      <w:pPr>
        <w:spacing w:after="0" w:line="240" w:lineRule="auto"/>
        <w:rPr>
          <w:rFonts w:ascii="Arial" w:eastAsia="Times New Roman" w:hAnsi="Arial"/>
          <w:szCs w:val="24"/>
        </w:rPr>
      </w:pPr>
    </w:p>
    <w:p w14:paraId="4BEF8484" w14:textId="59B1E9D9" w:rsidR="009B128A" w:rsidRDefault="009B128A" w:rsidP="005C3F5F">
      <w:pPr>
        <w:spacing w:after="0" w:line="240" w:lineRule="auto"/>
        <w:rPr>
          <w:rFonts w:ascii="Arial" w:eastAsia="Times New Roman" w:hAnsi="Arial"/>
          <w:szCs w:val="24"/>
        </w:rPr>
      </w:pPr>
      <w:r>
        <w:rPr>
          <w:rFonts w:ascii="Arial" w:eastAsia="Times New Roman" w:hAnsi="Arial"/>
          <w:szCs w:val="24"/>
        </w:rPr>
        <w:t>There will be opportunities to support our work in all parts of England and Wales where Freshwater Habitats Trust is working.</w:t>
      </w:r>
    </w:p>
    <w:p w14:paraId="1C27C412" w14:textId="18FFCBE3" w:rsidR="008C0762" w:rsidRPr="004157D1" w:rsidRDefault="008C0762" w:rsidP="004157D1">
      <w:pPr>
        <w:spacing w:after="0" w:line="240" w:lineRule="auto"/>
        <w:rPr>
          <w:rFonts w:ascii="Arial" w:eastAsia="Times New Roman" w:hAnsi="Arial"/>
          <w:szCs w:val="24"/>
        </w:rPr>
      </w:pPr>
    </w:p>
    <w:p w14:paraId="2AF05AFC" w14:textId="77777777" w:rsidR="004157D1" w:rsidRPr="00423368" w:rsidRDefault="004157D1" w:rsidP="00B4070F">
      <w:pPr>
        <w:keepNext/>
        <w:spacing w:after="120" w:line="240" w:lineRule="auto"/>
        <w:ind w:left="567" w:hanging="567"/>
        <w:outlineLvl w:val="1"/>
        <w:rPr>
          <w:rFonts w:ascii="Arial" w:hAnsi="Arial"/>
          <w:b/>
          <w:bCs/>
          <w:iCs/>
          <w:color w:val="005A70"/>
          <w:sz w:val="28"/>
          <w:szCs w:val="28"/>
        </w:rPr>
      </w:pPr>
      <w:r w:rsidRPr="00423368">
        <w:rPr>
          <w:rFonts w:ascii="Arial" w:hAnsi="Arial"/>
          <w:b/>
          <w:bCs/>
          <w:iCs/>
          <w:color w:val="005A70"/>
          <w:sz w:val="28"/>
          <w:szCs w:val="28"/>
        </w:rPr>
        <w:t>Key responsibilities</w:t>
      </w:r>
    </w:p>
    <w:p w14:paraId="3B731570" w14:textId="27D18B62" w:rsidR="003F3D8D" w:rsidRPr="009B128A" w:rsidRDefault="003F3D8D" w:rsidP="004157D1">
      <w:pPr>
        <w:pStyle w:val="ListParagraph"/>
        <w:numPr>
          <w:ilvl w:val="0"/>
          <w:numId w:val="12"/>
        </w:numPr>
        <w:spacing w:after="0" w:line="240" w:lineRule="auto"/>
        <w:rPr>
          <w:rFonts w:ascii="Arial" w:eastAsia="Times New Roman" w:hAnsi="Arial" w:cs="Arial"/>
          <w:szCs w:val="24"/>
        </w:rPr>
      </w:pPr>
      <w:r>
        <w:rPr>
          <w:rFonts w:ascii="Arial" w:hAnsi="Arial" w:cs="Arial"/>
        </w:rPr>
        <w:t xml:space="preserve">Work under the direction of the Project </w:t>
      </w:r>
      <w:r w:rsidR="009B128A">
        <w:rPr>
          <w:rFonts w:ascii="Arial" w:hAnsi="Arial" w:cs="Arial"/>
        </w:rPr>
        <w:t>Director,</w:t>
      </w:r>
      <w:r>
        <w:rPr>
          <w:rFonts w:ascii="Arial" w:hAnsi="Arial" w:cs="Arial"/>
        </w:rPr>
        <w:t xml:space="preserve"> </w:t>
      </w:r>
      <w:r w:rsidR="009B128A">
        <w:rPr>
          <w:rFonts w:ascii="Arial" w:hAnsi="Arial" w:cs="Arial"/>
        </w:rPr>
        <w:t xml:space="preserve">R. Irfon project staff </w:t>
      </w:r>
      <w:r>
        <w:rPr>
          <w:rFonts w:ascii="Arial" w:hAnsi="Arial" w:cs="Arial"/>
        </w:rPr>
        <w:t xml:space="preserve">and other senior FHT staff to assist in the delivery of the </w:t>
      </w:r>
      <w:r w:rsidR="00E63619">
        <w:rPr>
          <w:rFonts w:ascii="Arial" w:hAnsi="Arial" w:cs="Arial"/>
        </w:rPr>
        <w:t>project</w:t>
      </w:r>
    </w:p>
    <w:p w14:paraId="2CDD0046" w14:textId="77777777" w:rsidR="009B128A" w:rsidRPr="009B128A" w:rsidRDefault="009B128A" w:rsidP="009B128A">
      <w:pPr>
        <w:pStyle w:val="ListParagraph"/>
        <w:spacing w:after="0" w:line="240" w:lineRule="auto"/>
        <w:ind w:left="360"/>
        <w:rPr>
          <w:rFonts w:ascii="Arial" w:eastAsia="Times New Roman" w:hAnsi="Arial" w:cs="Arial"/>
          <w:sz w:val="10"/>
          <w:szCs w:val="10"/>
        </w:rPr>
      </w:pPr>
    </w:p>
    <w:p w14:paraId="1D632C4D" w14:textId="5FF0FEFD" w:rsidR="00A748F2" w:rsidRPr="003F3D8D" w:rsidRDefault="003F3D8D" w:rsidP="004157D1">
      <w:pPr>
        <w:pStyle w:val="ListParagraph"/>
        <w:numPr>
          <w:ilvl w:val="0"/>
          <w:numId w:val="12"/>
        </w:numPr>
        <w:spacing w:after="0" w:line="240" w:lineRule="auto"/>
        <w:rPr>
          <w:rFonts w:ascii="Arial" w:eastAsia="Times New Roman" w:hAnsi="Arial" w:cs="Arial"/>
          <w:szCs w:val="24"/>
        </w:rPr>
      </w:pPr>
      <w:r>
        <w:rPr>
          <w:rFonts w:ascii="Arial" w:hAnsi="Arial" w:cs="Arial"/>
        </w:rPr>
        <w:t>Engage with the learning framework</w:t>
      </w:r>
    </w:p>
    <w:p w14:paraId="2AF05B13" w14:textId="77777777" w:rsidR="004157D1" w:rsidRPr="00423368" w:rsidRDefault="004157D1" w:rsidP="004157D1">
      <w:pPr>
        <w:keepNext/>
        <w:spacing w:before="120" w:after="120" w:line="240" w:lineRule="auto"/>
        <w:ind w:left="567" w:hanging="567"/>
        <w:outlineLvl w:val="1"/>
        <w:rPr>
          <w:rFonts w:ascii="Arial" w:hAnsi="Arial"/>
          <w:b/>
          <w:bCs/>
          <w:iCs/>
          <w:color w:val="005A70"/>
          <w:sz w:val="28"/>
          <w:szCs w:val="28"/>
        </w:rPr>
      </w:pPr>
      <w:r w:rsidRPr="00423368">
        <w:rPr>
          <w:rFonts w:ascii="Arial" w:hAnsi="Arial"/>
          <w:b/>
          <w:bCs/>
          <w:iCs/>
          <w:color w:val="005A70"/>
          <w:sz w:val="28"/>
          <w:szCs w:val="28"/>
        </w:rPr>
        <w:t>Additional general responsibilities for the post holder</w:t>
      </w:r>
    </w:p>
    <w:p w14:paraId="59F92CBD" w14:textId="54A78A77" w:rsidR="00B4070F" w:rsidRPr="00B4070F" w:rsidRDefault="00B4070F" w:rsidP="00B4070F">
      <w:pPr>
        <w:pStyle w:val="ListParagraph"/>
        <w:numPr>
          <w:ilvl w:val="0"/>
          <w:numId w:val="10"/>
        </w:numPr>
        <w:spacing w:before="60" w:after="0" w:line="264" w:lineRule="auto"/>
        <w:ind w:left="357" w:hanging="357"/>
        <w:rPr>
          <w:rFonts w:ascii="Arial" w:eastAsia="Times New Roman" w:hAnsi="Arial" w:cs="Arial"/>
          <w:bCs/>
        </w:rPr>
      </w:pPr>
      <w:r>
        <w:rPr>
          <w:rFonts w:ascii="Arial" w:eastAsia="Times New Roman" w:hAnsi="Arial" w:cs="Arial"/>
        </w:rPr>
        <w:t>Understand and follow FHT’s internal procedures including Health and Safety, information management systems, site protocols etc.</w:t>
      </w:r>
    </w:p>
    <w:p w14:paraId="2AF05B15" w14:textId="05E4B756" w:rsidR="0087769D" w:rsidRDefault="004157D1" w:rsidP="00423368">
      <w:pPr>
        <w:pStyle w:val="ListParagraph"/>
        <w:numPr>
          <w:ilvl w:val="0"/>
          <w:numId w:val="10"/>
        </w:numPr>
        <w:spacing w:before="60" w:after="0" w:line="264" w:lineRule="auto"/>
        <w:ind w:left="357" w:hanging="357"/>
        <w:rPr>
          <w:rFonts w:ascii="Arial" w:eastAsia="Times New Roman" w:hAnsi="Arial" w:cs="Arial"/>
        </w:rPr>
      </w:pPr>
      <w:r w:rsidRPr="004157D1">
        <w:rPr>
          <w:rFonts w:ascii="Arial" w:eastAsia="Times New Roman" w:hAnsi="Arial" w:cs="Arial"/>
        </w:rPr>
        <w:t>Work closely and constructively with your manager</w:t>
      </w:r>
      <w:r w:rsidR="0025739C">
        <w:rPr>
          <w:rFonts w:ascii="Arial" w:eastAsia="Times New Roman" w:hAnsi="Arial" w:cs="Arial"/>
        </w:rPr>
        <w:t xml:space="preserve"> and colleagues</w:t>
      </w:r>
      <w:r w:rsidRPr="004157D1">
        <w:rPr>
          <w:rFonts w:ascii="Arial" w:eastAsia="Times New Roman" w:hAnsi="Arial" w:cs="Arial"/>
        </w:rPr>
        <w:t xml:space="preserve"> in all areas of your responsibility.</w:t>
      </w:r>
    </w:p>
    <w:p w14:paraId="2AF05B16" w14:textId="014D761D" w:rsidR="0087769D" w:rsidRPr="0087769D" w:rsidRDefault="0087769D" w:rsidP="00423368">
      <w:pPr>
        <w:pStyle w:val="ListParagraph"/>
        <w:numPr>
          <w:ilvl w:val="0"/>
          <w:numId w:val="10"/>
        </w:numPr>
        <w:spacing w:before="60" w:after="0" w:line="264" w:lineRule="auto"/>
        <w:ind w:left="357" w:hanging="357"/>
        <w:rPr>
          <w:rFonts w:ascii="Arial" w:eastAsia="Times New Roman" w:hAnsi="Arial" w:cs="Arial"/>
        </w:rPr>
      </w:pPr>
      <w:r w:rsidRPr="0087769D">
        <w:rPr>
          <w:rFonts w:ascii="Arial" w:eastAsia="Times New Roman" w:hAnsi="Arial" w:cs="Arial"/>
        </w:rPr>
        <w:t xml:space="preserve">Undertake other duties as the </w:t>
      </w:r>
      <w:r w:rsidR="003B13EA">
        <w:rPr>
          <w:rFonts w:ascii="Arial" w:eastAsia="Times New Roman" w:hAnsi="Arial" w:cs="Arial"/>
        </w:rPr>
        <w:t>S</w:t>
      </w:r>
      <w:r w:rsidR="003B13EA" w:rsidRPr="0087769D">
        <w:rPr>
          <w:rFonts w:ascii="Arial" w:eastAsia="Times New Roman" w:hAnsi="Arial" w:cs="Arial"/>
        </w:rPr>
        <w:t xml:space="preserve">enior </w:t>
      </w:r>
      <w:r w:rsidR="003B13EA">
        <w:rPr>
          <w:rFonts w:ascii="Arial" w:eastAsia="Times New Roman" w:hAnsi="Arial" w:cs="Arial"/>
        </w:rPr>
        <w:t>M</w:t>
      </w:r>
      <w:r w:rsidR="003B13EA" w:rsidRPr="0087769D">
        <w:rPr>
          <w:rFonts w:ascii="Arial" w:eastAsia="Times New Roman" w:hAnsi="Arial" w:cs="Arial"/>
        </w:rPr>
        <w:t xml:space="preserve">anagement </w:t>
      </w:r>
      <w:r w:rsidR="003B13EA">
        <w:rPr>
          <w:rFonts w:ascii="Arial" w:eastAsia="Times New Roman" w:hAnsi="Arial" w:cs="Arial"/>
        </w:rPr>
        <w:t>T</w:t>
      </w:r>
      <w:r w:rsidR="003B13EA" w:rsidRPr="0087769D">
        <w:rPr>
          <w:rFonts w:ascii="Arial" w:eastAsia="Times New Roman" w:hAnsi="Arial" w:cs="Arial"/>
        </w:rPr>
        <w:t xml:space="preserve">eam </w:t>
      </w:r>
      <w:r w:rsidRPr="0087769D">
        <w:rPr>
          <w:rFonts w:ascii="Arial" w:eastAsia="Times New Roman" w:hAnsi="Arial" w:cs="Arial"/>
        </w:rPr>
        <w:t>may from time to time require.</w:t>
      </w:r>
    </w:p>
    <w:p w14:paraId="2AF05B17" w14:textId="668C1ADB" w:rsidR="004157D1" w:rsidRDefault="004157D1" w:rsidP="004157D1">
      <w:pPr>
        <w:spacing w:after="0" w:line="240" w:lineRule="auto"/>
        <w:rPr>
          <w:rFonts w:ascii="Arial" w:eastAsia="Times New Roman" w:hAnsi="Arial"/>
          <w:szCs w:val="24"/>
        </w:rPr>
      </w:pPr>
    </w:p>
    <w:p w14:paraId="631C087A" w14:textId="77777777" w:rsidR="009B128A" w:rsidRDefault="009B128A">
      <w:pPr>
        <w:spacing w:after="0" w:line="240" w:lineRule="auto"/>
        <w:rPr>
          <w:rFonts w:ascii="Arial" w:hAnsi="Arial"/>
          <w:b/>
          <w:bCs/>
          <w:color w:val="005A78"/>
          <w:kern w:val="32"/>
          <w:sz w:val="36"/>
          <w:szCs w:val="36"/>
        </w:rPr>
      </w:pPr>
      <w:r>
        <w:rPr>
          <w:rFonts w:ascii="Arial" w:hAnsi="Arial"/>
          <w:b/>
          <w:bCs/>
          <w:color w:val="005A78"/>
          <w:kern w:val="32"/>
          <w:sz w:val="36"/>
          <w:szCs w:val="36"/>
        </w:rPr>
        <w:br w:type="page"/>
      </w:r>
    </w:p>
    <w:p w14:paraId="2AF05B18" w14:textId="69C2BEB3" w:rsidR="004157D1" w:rsidRPr="004157D1" w:rsidRDefault="00512705" w:rsidP="004157D1">
      <w:pPr>
        <w:pBdr>
          <w:bottom w:val="single" w:sz="4" w:space="4" w:color="C4D600"/>
        </w:pBdr>
        <w:spacing w:after="240" w:line="240" w:lineRule="auto"/>
        <w:ind w:left="709" w:hanging="709"/>
        <w:outlineLvl w:val="0"/>
        <w:rPr>
          <w:rFonts w:ascii="Arial" w:hAnsi="Arial"/>
          <w:b/>
          <w:bCs/>
          <w:color w:val="005A78"/>
          <w:kern w:val="32"/>
          <w:sz w:val="36"/>
          <w:szCs w:val="36"/>
        </w:rPr>
      </w:pPr>
      <w:r>
        <w:rPr>
          <w:rFonts w:ascii="Arial" w:hAnsi="Arial"/>
          <w:b/>
          <w:bCs/>
          <w:color w:val="005A78"/>
          <w:kern w:val="32"/>
          <w:sz w:val="36"/>
          <w:szCs w:val="36"/>
        </w:rPr>
        <w:lastRenderedPageBreak/>
        <w:t>Person Specifications</w:t>
      </w:r>
    </w:p>
    <w:p w14:paraId="2AF05B19" w14:textId="3A342498" w:rsidR="004157D1" w:rsidRPr="00423368" w:rsidRDefault="004157D1" w:rsidP="004157D1">
      <w:pPr>
        <w:keepNext/>
        <w:spacing w:before="120" w:after="120" w:line="240" w:lineRule="auto"/>
        <w:ind w:left="567" w:hanging="567"/>
        <w:outlineLvl w:val="1"/>
        <w:rPr>
          <w:rFonts w:ascii="Arial" w:hAnsi="Arial"/>
          <w:b/>
          <w:bCs/>
          <w:iCs/>
          <w:color w:val="005A70"/>
          <w:sz w:val="28"/>
          <w:szCs w:val="28"/>
        </w:rPr>
      </w:pPr>
      <w:r w:rsidRPr="00423368">
        <w:rPr>
          <w:rFonts w:ascii="Arial" w:hAnsi="Arial"/>
          <w:b/>
          <w:bCs/>
          <w:iCs/>
          <w:color w:val="005A70"/>
          <w:sz w:val="28"/>
          <w:szCs w:val="28"/>
        </w:rPr>
        <w:t>Qualifications</w:t>
      </w:r>
      <w:r w:rsidR="003F3D8D">
        <w:rPr>
          <w:rFonts w:ascii="Arial" w:hAnsi="Arial"/>
          <w:b/>
          <w:bCs/>
          <w:iCs/>
          <w:color w:val="005A70"/>
          <w:sz w:val="28"/>
          <w:szCs w:val="28"/>
        </w:rPr>
        <w:t xml:space="preserve"> and experience</w:t>
      </w:r>
    </w:p>
    <w:p w14:paraId="1A4A51FA" w14:textId="433AD66F" w:rsidR="00441CF3" w:rsidRPr="003F3D8D" w:rsidRDefault="003F3D8D" w:rsidP="00CA0DA2">
      <w:pPr>
        <w:pStyle w:val="ListParagraph"/>
        <w:keepNext/>
        <w:numPr>
          <w:ilvl w:val="0"/>
          <w:numId w:val="16"/>
        </w:numPr>
        <w:spacing w:after="0" w:line="240" w:lineRule="auto"/>
        <w:ind w:left="284" w:hanging="284"/>
        <w:contextualSpacing w:val="0"/>
        <w:outlineLvl w:val="1"/>
        <w:rPr>
          <w:rFonts w:ascii="Arial" w:eastAsia="Times New Roman" w:hAnsi="Arial" w:cs="Arial"/>
        </w:rPr>
      </w:pPr>
      <w:r w:rsidRPr="003F3D8D">
        <w:rPr>
          <w:rFonts w:ascii="Arial" w:eastAsia="Times New Roman" w:hAnsi="Arial" w:cs="Arial"/>
        </w:rPr>
        <w:t>A specific degree qual</w:t>
      </w:r>
      <w:r>
        <w:rPr>
          <w:rFonts w:ascii="Arial" w:eastAsia="Times New Roman" w:hAnsi="Arial" w:cs="Arial"/>
        </w:rPr>
        <w:t>ification is not required but applicants should have a d</w:t>
      </w:r>
      <w:r w:rsidRPr="003F3D8D">
        <w:rPr>
          <w:rFonts w:ascii="Arial" w:eastAsia="Times New Roman" w:hAnsi="Arial" w:cs="Arial"/>
        </w:rPr>
        <w:t xml:space="preserve">esire to pursue a career in conservation and </w:t>
      </w:r>
      <w:r w:rsidR="009B128A">
        <w:rPr>
          <w:rFonts w:ascii="Arial" w:eastAsia="Times New Roman" w:hAnsi="Arial" w:cs="Arial"/>
        </w:rPr>
        <w:t>an</w:t>
      </w:r>
      <w:r>
        <w:rPr>
          <w:rFonts w:ascii="Arial" w:eastAsia="Times New Roman" w:hAnsi="Arial" w:cs="Arial"/>
        </w:rPr>
        <w:t xml:space="preserve"> </w:t>
      </w:r>
      <w:r w:rsidRPr="003F3D8D">
        <w:rPr>
          <w:rFonts w:ascii="Arial" w:eastAsia="Times New Roman" w:hAnsi="Arial" w:cs="Arial"/>
        </w:rPr>
        <w:t xml:space="preserve">interest in freshwater </w:t>
      </w:r>
      <w:r w:rsidR="008407FD" w:rsidRPr="003F3D8D">
        <w:rPr>
          <w:rFonts w:ascii="Arial" w:eastAsia="Times New Roman" w:hAnsi="Arial" w:cs="Arial"/>
        </w:rPr>
        <w:t>biodiversity.</w:t>
      </w:r>
    </w:p>
    <w:p w14:paraId="420600EF" w14:textId="1F97F8EE" w:rsidR="000309D9" w:rsidRPr="003F3D8D" w:rsidRDefault="000309D9" w:rsidP="00CA0DA2">
      <w:pPr>
        <w:pStyle w:val="ListParagraph"/>
        <w:keepNext/>
        <w:numPr>
          <w:ilvl w:val="0"/>
          <w:numId w:val="16"/>
        </w:numPr>
        <w:spacing w:after="0" w:line="240" w:lineRule="auto"/>
        <w:ind w:left="284" w:hanging="284"/>
        <w:contextualSpacing w:val="0"/>
        <w:outlineLvl w:val="1"/>
        <w:rPr>
          <w:rFonts w:ascii="Arial" w:eastAsia="Times New Roman" w:hAnsi="Arial" w:cs="Arial"/>
        </w:rPr>
      </w:pPr>
      <w:r w:rsidRPr="003F3D8D">
        <w:rPr>
          <w:rFonts w:ascii="Arial" w:eastAsia="Times New Roman" w:hAnsi="Arial" w:cs="Arial"/>
        </w:rPr>
        <w:t xml:space="preserve">Good </w:t>
      </w:r>
      <w:r w:rsidR="003F3D8D" w:rsidRPr="003F3D8D">
        <w:rPr>
          <w:rFonts w:ascii="Arial" w:eastAsia="Times New Roman" w:hAnsi="Arial" w:cs="Arial"/>
        </w:rPr>
        <w:t>organisational</w:t>
      </w:r>
      <w:r w:rsidRPr="003F3D8D">
        <w:rPr>
          <w:rFonts w:ascii="Arial" w:eastAsia="Times New Roman" w:hAnsi="Arial" w:cs="Arial"/>
        </w:rPr>
        <w:t xml:space="preserve"> skills </w:t>
      </w:r>
    </w:p>
    <w:p w14:paraId="65E075A5" w14:textId="09556D0D" w:rsidR="00441CF3" w:rsidRPr="000309D9" w:rsidRDefault="00441CF3" w:rsidP="00CA0DA2">
      <w:pPr>
        <w:pStyle w:val="ListParagraph"/>
        <w:keepNext/>
        <w:numPr>
          <w:ilvl w:val="0"/>
          <w:numId w:val="16"/>
        </w:numPr>
        <w:spacing w:after="0" w:line="240" w:lineRule="auto"/>
        <w:ind w:left="284" w:hanging="284"/>
        <w:contextualSpacing w:val="0"/>
        <w:outlineLvl w:val="1"/>
        <w:rPr>
          <w:rFonts w:ascii="Arial" w:eastAsia="Times New Roman" w:hAnsi="Arial" w:cs="Arial"/>
        </w:rPr>
      </w:pPr>
      <w:r w:rsidRPr="000309D9">
        <w:rPr>
          <w:rFonts w:ascii="Arial" w:eastAsia="Times New Roman" w:hAnsi="Arial" w:cs="Arial"/>
        </w:rPr>
        <w:t>Full current driving licence</w:t>
      </w:r>
      <w:r w:rsidR="009B128A">
        <w:rPr>
          <w:rFonts w:ascii="Arial" w:eastAsia="Times New Roman" w:hAnsi="Arial" w:cs="Arial"/>
        </w:rPr>
        <w:t>.</w:t>
      </w:r>
    </w:p>
    <w:p w14:paraId="2AF05B22" w14:textId="1B35D50F" w:rsidR="004157D1" w:rsidRPr="00423368" w:rsidRDefault="004157D1" w:rsidP="009B128A">
      <w:pPr>
        <w:keepNext/>
        <w:spacing w:before="240" w:after="120" w:line="240" w:lineRule="auto"/>
        <w:ind w:left="567" w:hanging="567"/>
        <w:outlineLvl w:val="1"/>
        <w:rPr>
          <w:rFonts w:ascii="Arial" w:hAnsi="Arial"/>
          <w:b/>
          <w:bCs/>
          <w:iCs/>
          <w:color w:val="005A70"/>
          <w:sz w:val="28"/>
          <w:szCs w:val="28"/>
        </w:rPr>
      </w:pPr>
      <w:bookmarkStart w:id="0" w:name="_Hlk158807650"/>
      <w:r w:rsidRPr="00423368">
        <w:rPr>
          <w:rFonts w:ascii="Arial" w:hAnsi="Arial"/>
          <w:b/>
          <w:bCs/>
          <w:iCs/>
          <w:color w:val="005A70"/>
          <w:sz w:val="28"/>
          <w:szCs w:val="28"/>
        </w:rPr>
        <w:t xml:space="preserve">Personal qualities </w:t>
      </w:r>
    </w:p>
    <w:p w14:paraId="2AF05B23" w14:textId="1BC9096F" w:rsidR="004157D1" w:rsidRPr="0087769D" w:rsidRDefault="004157D1" w:rsidP="0087769D">
      <w:pPr>
        <w:pStyle w:val="ListParagraph"/>
        <w:numPr>
          <w:ilvl w:val="0"/>
          <w:numId w:val="5"/>
        </w:numPr>
        <w:spacing w:after="0" w:line="264" w:lineRule="auto"/>
        <w:ind w:left="284" w:hanging="284"/>
        <w:rPr>
          <w:rFonts w:ascii="Arial" w:eastAsia="Times New Roman" w:hAnsi="Arial" w:cs="Arial"/>
        </w:rPr>
      </w:pPr>
      <w:bookmarkStart w:id="1" w:name="_Hlk158807674"/>
      <w:bookmarkEnd w:id="0"/>
      <w:r w:rsidRPr="0087769D">
        <w:rPr>
          <w:rFonts w:ascii="Arial" w:eastAsia="Times New Roman" w:hAnsi="Arial" w:cs="Arial"/>
          <w:szCs w:val="24"/>
        </w:rPr>
        <w:t>Ability to manage workload and competing prioritie</w:t>
      </w:r>
      <w:r w:rsidR="003F3D8D">
        <w:rPr>
          <w:rFonts w:ascii="Arial" w:eastAsia="Times New Roman" w:hAnsi="Arial" w:cs="Arial"/>
          <w:szCs w:val="24"/>
        </w:rPr>
        <w:t>s effectively</w:t>
      </w:r>
    </w:p>
    <w:bookmarkEnd w:id="1"/>
    <w:p w14:paraId="2AF05B24" w14:textId="2D454798" w:rsidR="004157D1" w:rsidRPr="0087769D" w:rsidRDefault="004157D1" w:rsidP="0087769D">
      <w:pPr>
        <w:pStyle w:val="ListParagraph"/>
        <w:numPr>
          <w:ilvl w:val="0"/>
          <w:numId w:val="5"/>
        </w:numPr>
        <w:spacing w:after="0" w:line="264" w:lineRule="auto"/>
        <w:ind w:left="284" w:hanging="284"/>
        <w:rPr>
          <w:rFonts w:ascii="Arial" w:eastAsia="Times New Roman" w:hAnsi="Arial" w:cs="Arial"/>
        </w:rPr>
      </w:pPr>
      <w:r w:rsidRPr="0087769D">
        <w:rPr>
          <w:rFonts w:ascii="Arial" w:eastAsia="Times New Roman" w:hAnsi="Arial" w:cs="Arial"/>
        </w:rPr>
        <w:t>Good verbal and written communication skills</w:t>
      </w:r>
    </w:p>
    <w:p w14:paraId="2AF05B25" w14:textId="55D84AB7" w:rsidR="004157D1" w:rsidRPr="0087769D" w:rsidRDefault="004157D1" w:rsidP="0087769D">
      <w:pPr>
        <w:pStyle w:val="ListParagraph"/>
        <w:numPr>
          <w:ilvl w:val="0"/>
          <w:numId w:val="5"/>
        </w:numPr>
        <w:spacing w:after="0" w:line="264" w:lineRule="auto"/>
        <w:ind w:left="284" w:hanging="284"/>
        <w:rPr>
          <w:rFonts w:ascii="Arial" w:eastAsia="Times New Roman" w:hAnsi="Arial" w:cs="Arial"/>
        </w:rPr>
      </w:pPr>
      <w:r w:rsidRPr="0087769D">
        <w:rPr>
          <w:rFonts w:ascii="Arial" w:eastAsia="Times New Roman" w:hAnsi="Arial" w:cs="Arial"/>
        </w:rPr>
        <w:t>Good interpersonal skills - approachable, professional and courteous</w:t>
      </w:r>
    </w:p>
    <w:p w14:paraId="2AF05B26" w14:textId="65B726AB" w:rsidR="004157D1" w:rsidRPr="0087769D" w:rsidRDefault="004157D1" w:rsidP="0087769D">
      <w:pPr>
        <w:pStyle w:val="ListParagraph"/>
        <w:numPr>
          <w:ilvl w:val="0"/>
          <w:numId w:val="5"/>
        </w:numPr>
        <w:spacing w:after="0" w:line="264" w:lineRule="auto"/>
        <w:ind w:left="284" w:hanging="284"/>
        <w:rPr>
          <w:rFonts w:ascii="Arial" w:eastAsia="Times New Roman" w:hAnsi="Arial" w:cs="Arial"/>
        </w:rPr>
      </w:pPr>
      <w:r w:rsidRPr="0087769D">
        <w:rPr>
          <w:rFonts w:ascii="Arial" w:eastAsia="Times New Roman" w:hAnsi="Arial" w:cs="Arial"/>
        </w:rPr>
        <w:t>Attention to detail and able to deliver on time</w:t>
      </w:r>
    </w:p>
    <w:p w14:paraId="5590B452" w14:textId="506B666E" w:rsidR="003F5887" w:rsidRPr="00A90A9D" w:rsidRDefault="004157D1" w:rsidP="003F5887">
      <w:pPr>
        <w:pStyle w:val="ListParagraph"/>
        <w:numPr>
          <w:ilvl w:val="0"/>
          <w:numId w:val="5"/>
        </w:numPr>
        <w:spacing w:after="0" w:line="240" w:lineRule="auto"/>
        <w:ind w:left="284" w:hanging="284"/>
      </w:pPr>
      <w:r w:rsidRPr="00423368">
        <w:rPr>
          <w:rFonts w:ascii="Arial" w:eastAsia="Times New Roman" w:hAnsi="Arial" w:cs="Arial"/>
        </w:rPr>
        <w:t>Ability to work independently and as part of a team.</w:t>
      </w:r>
    </w:p>
    <w:p w14:paraId="04128CBC" w14:textId="77777777" w:rsidR="003F5887" w:rsidRDefault="003F5887" w:rsidP="003F5887">
      <w:pPr>
        <w:rPr>
          <w:rFonts w:ascii="Arial" w:eastAsia="Times New Roman" w:hAnsi="Arial" w:cs="Arial"/>
        </w:rPr>
      </w:pPr>
    </w:p>
    <w:p w14:paraId="77CD5FB9" w14:textId="77777777" w:rsidR="00A90A9D" w:rsidRDefault="00A90A9D" w:rsidP="00A90A9D">
      <w:pPr>
        <w:keepNext/>
        <w:spacing w:before="240" w:after="120" w:line="240" w:lineRule="auto"/>
        <w:ind w:left="567" w:hanging="567"/>
        <w:outlineLvl w:val="1"/>
        <w:rPr>
          <w:rFonts w:ascii="Arial" w:hAnsi="Arial"/>
          <w:b/>
          <w:bCs/>
          <w:iCs/>
          <w:color w:val="005A70"/>
          <w:sz w:val="28"/>
          <w:szCs w:val="28"/>
        </w:rPr>
      </w:pPr>
      <w:r>
        <w:rPr>
          <w:rFonts w:ascii="Arial" w:hAnsi="Arial"/>
          <w:b/>
          <w:bCs/>
          <w:iCs/>
          <w:color w:val="005A70"/>
          <w:sz w:val="28"/>
          <w:szCs w:val="28"/>
        </w:rPr>
        <w:t>What do we have to offer</w:t>
      </w:r>
    </w:p>
    <w:p w14:paraId="6CCF9947" w14:textId="77777777" w:rsidR="00512705" w:rsidRDefault="00512705" w:rsidP="00512705">
      <w:pPr>
        <w:spacing w:before="60" w:after="0" w:line="240" w:lineRule="auto"/>
        <w:rPr>
          <w:rFonts w:ascii="Arial" w:hAnsi="Arial" w:cs="Arial"/>
        </w:rPr>
      </w:pPr>
      <w:r w:rsidRPr="4A734050">
        <w:rPr>
          <w:rFonts w:ascii="Arial" w:hAnsi="Arial" w:cs="Arial"/>
        </w:rPr>
        <w:t xml:space="preserve">At Freshwater Habitats Trust we value employees' unique views and encourage them to develop their interests. Besides paying a competitive salary we also offer the following benefits: </w:t>
      </w:r>
    </w:p>
    <w:p w14:paraId="73381BD8" w14:textId="0D8A6BC0" w:rsidR="00512705" w:rsidRDefault="00512705" w:rsidP="00512705">
      <w:pPr>
        <w:pStyle w:val="ListParagraph"/>
        <w:numPr>
          <w:ilvl w:val="0"/>
          <w:numId w:val="19"/>
        </w:numPr>
        <w:spacing w:before="60" w:after="0" w:line="240" w:lineRule="auto"/>
        <w:rPr>
          <w:rFonts w:ascii="Arial" w:hAnsi="Arial" w:cs="Arial"/>
        </w:rPr>
      </w:pPr>
      <w:r w:rsidRPr="619C628C">
        <w:rPr>
          <w:rFonts w:ascii="Arial" w:hAnsi="Arial" w:cs="Arial"/>
        </w:rPr>
        <w:t xml:space="preserve">The option to work flexibly, hybrid or remote </w:t>
      </w:r>
      <w:r w:rsidR="00CA0DA2" w:rsidRPr="619C628C">
        <w:rPr>
          <w:rFonts w:ascii="Arial" w:hAnsi="Arial" w:cs="Arial"/>
        </w:rPr>
        <w:t>working.</w:t>
      </w:r>
      <w:r w:rsidRPr="619C628C">
        <w:rPr>
          <w:rFonts w:ascii="Arial" w:hAnsi="Arial" w:cs="Arial"/>
        </w:rPr>
        <w:t xml:space="preserve"> </w:t>
      </w:r>
    </w:p>
    <w:p w14:paraId="4A9132C4" w14:textId="77777777" w:rsidR="00512705" w:rsidRDefault="00512705" w:rsidP="00512705">
      <w:pPr>
        <w:pStyle w:val="ListParagraph"/>
        <w:numPr>
          <w:ilvl w:val="0"/>
          <w:numId w:val="19"/>
        </w:numPr>
        <w:spacing w:before="60" w:after="0" w:line="240" w:lineRule="auto"/>
        <w:rPr>
          <w:rFonts w:ascii="Arial" w:hAnsi="Arial" w:cs="Arial"/>
        </w:rPr>
      </w:pPr>
      <w:r w:rsidRPr="619C628C">
        <w:rPr>
          <w:rFonts w:ascii="Arial" w:hAnsi="Arial" w:cs="Arial"/>
        </w:rPr>
        <w:t xml:space="preserve">35-hour week </w:t>
      </w:r>
    </w:p>
    <w:p w14:paraId="3F556870" w14:textId="77777777" w:rsidR="00512705" w:rsidRDefault="00512705" w:rsidP="00512705">
      <w:pPr>
        <w:pStyle w:val="ListParagraph"/>
        <w:numPr>
          <w:ilvl w:val="0"/>
          <w:numId w:val="19"/>
        </w:numPr>
        <w:spacing w:before="60" w:after="0" w:line="240" w:lineRule="auto"/>
        <w:rPr>
          <w:rFonts w:ascii="Arial" w:hAnsi="Arial" w:cs="Arial"/>
        </w:rPr>
      </w:pPr>
      <w:r w:rsidRPr="619C628C">
        <w:rPr>
          <w:rFonts w:ascii="Arial" w:hAnsi="Arial" w:cs="Arial"/>
        </w:rPr>
        <w:t xml:space="preserve"> 25 days of annual leave plus bank holidays </w:t>
      </w:r>
    </w:p>
    <w:p w14:paraId="4A94655B" w14:textId="77777777" w:rsidR="00512705" w:rsidRDefault="00512705" w:rsidP="00512705">
      <w:pPr>
        <w:pStyle w:val="ListParagraph"/>
        <w:numPr>
          <w:ilvl w:val="0"/>
          <w:numId w:val="19"/>
        </w:numPr>
        <w:spacing w:before="60" w:after="0" w:line="240" w:lineRule="auto"/>
        <w:rPr>
          <w:rFonts w:ascii="Arial" w:hAnsi="Arial" w:cs="Arial"/>
        </w:rPr>
      </w:pPr>
      <w:r w:rsidRPr="619C628C">
        <w:rPr>
          <w:rFonts w:ascii="Arial" w:hAnsi="Arial" w:cs="Arial"/>
        </w:rPr>
        <w:t xml:space="preserve">Pension with 6% employer contribution </w:t>
      </w:r>
    </w:p>
    <w:p w14:paraId="3A0137A4" w14:textId="77777777" w:rsidR="00512705" w:rsidRDefault="00512705" w:rsidP="00512705">
      <w:pPr>
        <w:pStyle w:val="ListParagraph"/>
        <w:numPr>
          <w:ilvl w:val="0"/>
          <w:numId w:val="19"/>
        </w:numPr>
        <w:spacing w:before="60" w:after="0" w:line="240" w:lineRule="auto"/>
        <w:rPr>
          <w:rFonts w:ascii="Arial" w:hAnsi="Arial" w:cs="Arial"/>
        </w:rPr>
      </w:pPr>
      <w:r w:rsidRPr="619C628C">
        <w:rPr>
          <w:rFonts w:ascii="Arial" w:hAnsi="Arial" w:cs="Arial"/>
        </w:rPr>
        <w:t xml:space="preserve">Mobile phone allowance </w:t>
      </w:r>
    </w:p>
    <w:p w14:paraId="5BC0516A" w14:textId="77777777" w:rsidR="00512705" w:rsidRDefault="00512705" w:rsidP="00512705">
      <w:pPr>
        <w:pStyle w:val="ListParagraph"/>
        <w:numPr>
          <w:ilvl w:val="0"/>
          <w:numId w:val="19"/>
        </w:numPr>
        <w:spacing w:before="60" w:after="0" w:line="240" w:lineRule="auto"/>
        <w:rPr>
          <w:rFonts w:ascii="Arial" w:hAnsi="Arial" w:cs="Arial"/>
        </w:rPr>
      </w:pPr>
      <w:r w:rsidRPr="619C628C">
        <w:rPr>
          <w:rFonts w:ascii="Arial" w:hAnsi="Arial" w:cs="Arial"/>
        </w:rPr>
        <w:t xml:space="preserve">Working from home allowance </w:t>
      </w:r>
    </w:p>
    <w:p w14:paraId="7C002A3E" w14:textId="77777777" w:rsidR="00512705" w:rsidRDefault="00512705" w:rsidP="00512705">
      <w:pPr>
        <w:pStyle w:val="ListParagraph"/>
        <w:numPr>
          <w:ilvl w:val="0"/>
          <w:numId w:val="19"/>
        </w:numPr>
        <w:spacing w:before="60" w:after="0" w:line="240" w:lineRule="auto"/>
        <w:rPr>
          <w:rFonts w:ascii="Arial" w:hAnsi="Arial" w:cs="Arial"/>
        </w:rPr>
      </w:pPr>
      <w:r w:rsidRPr="619C628C">
        <w:rPr>
          <w:rFonts w:ascii="Arial" w:hAnsi="Arial" w:cs="Arial"/>
        </w:rPr>
        <w:t xml:space="preserve">Free eye tests </w:t>
      </w:r>
    </w:p>
    <w:p w14:paraId="2D618B74" w14:textId="77777777" w:rsidR="00512705" w:rsidRDefault="00512705" w:rsidP="00512705">
      <w:pPr>
        <w:pStyle w:val="ListParagraph"/>
        <w:numPr>
          <w:ilvl w:val="0"/>
          <w:numId w:val="19"/>
        </w:numPr>
        <w:spacing w:before="60" w:after="0" w:line="240" w:lineRule="auto"/>
        <w:rPr>
          <w:rFonts w:ascii="Arial" w:hAnsi="Arial" w:cs="Arial"/>
        </w:rPr>
      </w:pPr>
      <w:r w:rsidRPr="619C628C">
        <w:rPr>
          <w:rFonts w:ascii="Arial" w:hAnsi="Arial" w:cs="Arial"/>
        </w:rPr>
        <w:t>Free Employee Assistance Program</w:t>
      </w:r>
    </w:p>
    <w:p w14:paraId="122FAF98" w14:textId="4929ADBA" w:rsidR="00512705" w:rsidRPr="00E96C0D" w:rsidRDefault="00512705" w:rsidP="00512705">
      <w:pPr>
        <w:pStyle w:val="ListParagraph"/>
        <w:numPr>
          <w:ilvl w:val="0"/>
          <w:numId w:val="19"/>
        </w:numPr>
        <w:spacing w:before="60" w:after="0" w:line="240" w:lineRule="auto"/>
        <w:rPr>
          <w:rFonts w:ascii="Arial" w:hAnsi="Arial" w:cs="Arial"/>
        </w:rPr>
      </w:pPr>
      <w:r w:rsidRPr="619C628C">
        <w:rPr>
          <w:rFonts w:ascii="Arial" w:hAnsi="Arial" w:cs="Arial"/>
        </w:rPr>
        <w:t xml:space="preserve">Mileage </w:t>
      </w:r>
      <w:r w:rsidR="00CA0DA2" w:rsidRPr="619C628C">
        <w:rPr>
          <w:rFonts w:ascii="Arial" w:hAnsi="Arial" w:cs="Arial"/>
        </w:rPr>
        <w:t>pays</w:t>
      </w:r>
      <w:r w:rsidRPr="619C628C">
        <w:rPr>
          <w:rFonts w:ascii="Arial" w:hAnsi="Arial" w:cs="Arial"/>
        </w:rPr>
        <w:t>.</w:t>
      </w:r>
    </w:p>
    <w:p w14:paraId="0033C6DF" w14:textId="1CAC1BD6" w:rsidR="00A90A9D" w:rsidRPr="00423368" w:rsidRDefault="00A90A9D" w:rsidP="00A90A9D">
      <w:pPr>
        <w:keepNext/>
        <w:spacing w:before="240" w:after="120" w:line="240" w:lineRule="auto"/>
        <w:ind w:left="567" w:hanging="567"/>
        <w:outlineLvl w:val="1"/>
        <w:rPr>
          <w:rFonts w:ascii="Arial" w:hAnsi="Arial"/>
          <w:b/>
          <w:bCs/>
          <w:iCs/>
          <w:color w:val="005A70"/>
          <w:sz w:val="28"/>
          <w:szCs w:val="28"/>
        </w:rPr>
      </w:pPr>
    </w:p>
    <w:p w14:paraId="7F7F94B0" w14:textId="77777777" w:rsidR="00A90A9D" w:rsidRDefault="00A90A9D" w:rsidP="003F5887">
      <w:pPr>
        <w:rPr>
          <w:rFonts w:ascii="Arial" w:eastAsia="Times New Roman" w:hAnsi="Arial" w:cs="Arial"/>
        </w:rPr>
      </w:pPr>
    </w:p>
    <w:sectPr w:rsidR="00A90A9D" w:rsidSect="0059773D">
      <w:headerReference w:type="default" r:id="rId10"/>
      <w:footerReference w:type="first" r:id="rId11"/>
      <w:pgSz w:w="11906" w:h="16838" w:code="9"/>
      <w:pgMar w:top="1440" w:right="1440" w:bottom="1440" w:left="1440"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6042" w14:textId="77777777" w:rsidR="008007F6" w:rsidRDefault="008007F6">
      <w:pPr>
        <w:spacing w:after="0" w:line="240" w:lineRule="auto"/>
      </w:pPr>
      <w:r>
        <w:separator/>
      </w:r>
    </w:p>
  </w:endnote>
  <w:endnote w:type="continuationSeparator" w:id="0">
    <w:p w14:paraId="40D2F395" w14:textId="77777777" w:rsidR="008007F6" w:rsidRDefault="0080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05B2E" w14:textId="77777777" w:rsidR="0087769D" w:rsidRPr="00C14140" w:rsidRDefault="0087769D" w:rsidP="0087769D">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F4A6" w14:textId="77777777" w:rsidR="008007F6" w:rsidRDefault="008007F6">
      <w:pPr>
        <w:spacing w:after="0" w:line="240" w:lineRule="auto"/>
      </w:pPr>
      <w:r>
        <w:separator/>
      </w:r>
    </w:p>
  </w:footnote>
  <w:footnote w:type="continuationSeparator" w:id="0">
    <w:p w14:paraId="3DB610F8" w14:textId="77777777" w:rsidR="008007F6" w:rsidRDefault="0080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05B2C" w14:textId="77777777" w:rsidR="0087769D" w:rsidRDefault="00423368" w:rsidP="0087769D">
    <w:pPr>
      <w:tabs>
        <w:tab w:val="left" w:pos="579"/>
        <w:tab w:val="left" w:pos="1120"/>
        <w:tab w:val="left" w:pos="7239"/>
        <w:tab w:val="right" w:pos="9026"/>
        <w:tab w:val="right" w:pos="9445"/>
      </w:tabs>
      <w:spacing w:before="120"/>
      <w:rPr>
        <w:color w:val="005A70"/>
        <w:sz w:val="18"/>
        <w:szCs w:val="18"/>
      </w:rPr>
    </w:pPr>
    <w:r>
      <w:rPr>
        <w:noProof/>
        <w:lang w:val="en-US"/>
      </w:rPr>
      <w:drawing>
        <wp:anchor distT="0" distB="0" distL="114300" distR="114300" simplePos="0" relativeHeight="251657728" behindDoc="1" locked="0" layoutInCell="1" allowOverlap="1" wp14:anchorId="2AF05B2F" wp14:editId="2AF05B30">
          <wp:simplePos x="0" y="0"/>
          <wp:positionH relativeFrom="column">
            <wp:posOffset>4291330</wp:posOffset>
          </wp:positionH>
          <wp:positionV relativeFrom="paragraph">
            <wp:posOffset>-189230</wp:posOffset>
          </wp:positionV>
          <wp:extent cx="1503680" cy="683895"/>
          <wp:effectExtent l="0" t="0" r="1270" b="190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69D">
      <w:rPr>
        <w:color w:val="005A70"/>
        <w:sz w:val="18"/>
        <w:szCs w:val="18"/>
      </w:rPr>
      <w:tab/>
    </w:r>
    <w:r w:rsidR="0087769D" w:rsidRPr="00B71E6D">
      <w:rPr>
        <w:color w:val="005A70"/>
        <w:sz w:val="18"/>
        <w:szCs w:val="18"/>
      </w:rPr>
      <w:t xml:space="preserve"> </w:t>
    </w:r>
  </w:p>
  <w:p w14:paraId="2AF05B2D" w14:textId="77777777" w:rsidR="0087769D" w:rsidRDefault="0087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200E"/>
    <w:multiLevelType w:val="hybridMultilevel"/>
    <w:tmpl w:val="F54C0320"/>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30A78"/>
    <w:multiLevelType w:val="hybridMultilevel"/>
    <w:tmpl w:val="8A0C8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95C29"/>
    <w:multiLevelType w:val="hybridMultilevel"/>
    <w:tmpl w:val="90603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42D99"/>
    <w:multiLevelType w:val="hybridMultilevel"/>
    <w:tmpl w:val="4C62E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44DD2"/>
    <w:multiLevelType w:val="hybridMultilevel"/>
    <w:tmpl w:val="6C8EED38"/>
    <w:lvl w:ilvl="0" w:tplc="31D4DC9E">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23A59"/>
    <w:multiLevelType w:val="hybridMultilevel"/>
    <w:tmpl w:val="6A363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B6BE9"/>
    <w:multiLevelType w:val="hybridMultilevel"/>
    <w:tmpl w:val="49B88132"/>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CE761B"/>
    <w:multiLevelType w:val="hybridMultilevel"/>
    <w:tmpl w:val="55B2E486"/>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A0175B"/>
    <w:multiLevelType w:val="hybridMultilevel"/>
    <w:tmpl w:val="603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614F2"/>
    <w:multiLevelType w:val="hybridMultilevel"/>
    <w:tmpl w:val="628E4932"/>
    <w:lvl w:ilvl="0" w:tplc="325C57A6">
      <w:start w:val="1"/>
      <w:numFmt w:val="bullet"/>
      <w:lvlText w:val=""/>
      <w:lvlJc w:val="left"/>
      <w:pPr>
        <w:ind w:left="720" w:hanging="360"/>
      </w:pPr>
      <w:rPr>
        <w:rFonts w:ascii="Symbol" w:hAnsi="Symbol" w:hint="default"/>
        <w:color w:val="005A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A2CA5"/>
    <w:multiLevelType w:val="hybridMultilevel"/>
    <w:tmpl w:val="D1A64C7A"/>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7A4B8F"/>
    <w:multiLevelType w:val="hybridMultilevel"/>
    <w:tmpl w:val="04326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7A014B"/>
    <w:multiLevelType w:val="hybridMultilevel"/>
    <w:tmpl w:val="F1FE23BC"/>
    <w:lvl w:ilvl="0" w:tplc="325C57A6">
      <w:start w:val="1"/>
      <w:numFmt w:val="bullet"/>
      <w:lvlText w:val=""/>
      <w:lvlJc w:val="left"/>
      <w:pPr>
        <w:ind w:left="720" w:hanging="360"/>
      </w:pPr>
      <w:rPr>
        <w:rFonts w:ascii="Symbol" w:hAnsi="Symbol" w:hint="default"/>
        <w:color w:val="005A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B8370C"/>
    <w:multiLevelType w:val="hybridMultilevel"/>
    <w:tmpl w:val="FA4A7108"/>
    <w:lvl w:ilvl="0" w:tplc="31D4DC9E">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71662"/>
    <w:multiLevelType w:val="hybridMultilevel"/>
    <w:tmpl w:val="F6B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1A6AF4"/>
    <w:multiLevelType w:val="hybridMultilevel"/>
    <w:tmpl w:val="2AE617FE"/>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95B738"/>
    <w:multiLevelType w:val="hybridMultilevel"/>
    <w:tmpl w:val="1F8E052A"/>
    <w:lvl w:ilvl="0" w:tplc="5DC6F848">
      <w:start w:val="1"/>
      <w:numFmt w:val="bullet"/>
      <w:lvlText w:val=""/>
      <w:lvlJc w:val="left"/>
      <w:pPr>
        <w:ind w:left="720" w:hanging="360"/>
      </w:pPr>
      <w:rPr>
        <w:rFonts w:ascii="Symbol" w:hAnsi="Symbol" w:hint="default"/>
      </w:rPr>
    </w:lvl>
    <w:lvl w:ilvl="1" w:tplc="A3F2E44E">
      <w:start w:val="1"/>
      <w:numFmt w:val="bullet"/>
      <w:lvlText w:val="o"/>
      <w:lvlJc w:val="left"/>
      <w:pPr>
        <w:ind w:left="1440" w:hanging="360"/>
      </w:pPr>
      <w:rPr>
        <w:rFonts w:ascii="Courier New" w:hAnsi="Courier New" w:hint="default"/>
      </w:rPr>
    </w:lvl>
    <w:lvl w:ilvl="2" w:tplc="3A0434B0">
      <w:start w:val="1"/>
      <w:numFmt w:val="bullet"/>
      <w:lvlText w:val=""/>
      <w:lvlJc w:val="left"/>
      <w:pPr>
        <w:ind w:left="2160" w:hanging="360"/>
      </w:pPr>
      <w:rPr>
        <w:rFonts w:ascii="Wingdings" w:hAnsi="Wingdings" w:hint="default"/>
      </w:rPr>
    </w:lvl>
    <w:lvl w:ilvl="3" w:tplc="9606CD74">
      <w:start w:val="1"/>
      <w:numFmt w:val="bullet"/>
      <w:lvlText w:val=""/>
      <w:lvlJc w:val="left"/>
      <w:pPr>
        <w:ind w:left="2880" w:hanging="360"/>
      </w:pPr>
      <w:rPr>
        <w:rFonts w:ascii="Symbol" w:hAnsi="Symbol" w:hint="default"/>
      </w:rPr>
    </w:lvl>
    <w:lvl w:ilvl="4" w:tplc="89CAAA7A">
      <w:start w:val="1"/>
      <w:numFmt w:val="bullet"/>
      <w:lvlText w:val="o"/>
      <w:lvlJc w:val="left"/>
      <w:pPr>
        <w:ind w:left="3600" w:hanging="360"/>
      </w:pPr>
      <w:rPr>
        <w:rFonts w:ascii="Courier New" w:hAnsi="Courier New" w:hint="default"/>
      </w:rPr>
    </w:lvl>
    <w:lvl w:ilvl="5" w:tplc="B32AD17A">
      <w:start w:val="1"/>
      <w:numFmt w:val="bullet"/>
      <w:lvlText w:val=""/>
      <w:lvlJc w:val="left"/>
      <w:pPr>
        <w:ind w:left="4320" w:hanging="360"/>
      </w:pPr>
      <w:rPr>
        <w:rFonts w:ascii="Wingdings" w:hAnsi="Wingdings" w:hint="default"/>
      </w:rPr>
    </w:lvl>
    <w:lvl w:ilvl="6" w:tplc="D6CE14B0">
      <w:start w:val="1"/>
      <w:numFmt w:val="bullet"/>
      <w:lvlText w:val=""/>
      <w:lvlJc w:val="left"/>
      <w:pPr>
        <w:ind w:left="5040" w:hanging="360"/>
      </w:pPr>
      <w:rPr>
        <w:rFonts w:ascii="Symbol" w:hAnsi="Symbol" w:hint="default"/>
      </w:rPr>
    </w:lvl>
    <w:lvl w:ilvl="7" w:tplc="E99EEB28">
      <w:start w:val="1"/>
      <w:numFmt w:val="bullet"/>
      <w:lvlText w:val="o"/>
      <w:lvlJc w:val="left"/>
      <w:pPr>
        <w:ind w:left="5760" w:hanging="360"/>
      </w:pPr>
      <w:rPr>
        <w:rFonts w:ascii="Courier New" w:hAnsi="Courier New" w:hint="default"/>
      </w:rPr>
    </w:lvl>
    <w:lvl w:ilvl="8" w:tplc="F432DA78">
      <w:start w:val="1"/>
      <w:numFmt w:val="bullet"/>
      <w:lvlText w:val=""/>
      <w:lvlJc w:val="left"/>
      <w:pPr>
        <w:ind w:left="6480" w:hanging="360"/>
      </w:pPr>
      <w:rPr>
        <w:rFonts w:ascii="Wingdings" w:hAnsi="Wingdings" w:hint="default"/>
      </w:rPr>
    </w:lvl>
  </w:abstractNum>
  <w:abstractNum w:abstractNumId="17" w15:restartNumberingAfterBreak="0">
    <w:nsid w:val="7A8B0A50"/>
    <w:multiLevelType w:val="hybridMultilevel"/>
    <w:tmpl w:val="AF04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F28FE"/>
    <w:multiLevelType w:val="hybridMultilevel"/>
    <w:tmpl w:val="966052BC"/>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3077634">
    <w:abstractNumId w:val="17"/>
  </w:num>
  <w:num w:numId="2" w16cid:durableId="1539127508">
    <w:abstractNumId w:val="8"/>
  </w:num>
  <w:num w:numId="3" w16cid:durableId="162404788">
    <w:abstractNumId w:val="13"/>
  </w:num>
  <w:num w:numId="4" w16cid:durableId="605962528">
    <w:abstractNumId w:val="12"/>
  </w:num>
  <w:num w:numId="5" w16cid:durableId="2067142870">
    <w:abstractNumId w:val="4"/>
  </w:num>
  <w:num w:numId="6" w16cid:durableId="1162042164">
    <w:abstractNumId w:val="0"/>
  </w:num>
  <w:num w:numId="7" w16cid:durableId="1075206515">
    <w:abstractNumId w:val="10"/>
  </w:num>
  <w:num w:numId="8" w16cid:durableId="632709713">
    <w:abstractNumId w:val="18"/>
  </w:num>
  <w:num w:numId="9" w16cid:durableId="403913488">
    <w:abstractNumId w:val="7"/>
  </w:num>
  <w:num w:numId="10" w16cid:durableId="2113090251">
    <w:abstractNumId w:val="6"/>
  </w:num>
  <w:num w:numId="11" w16cid:durableId="463548330">
    <w:abstractNumId w:val="15"/>
  </w:num>
  <w:num w:numId="12" w16cid:durableId="1524516225">
    <w:abstractNumId w:val="1"/>
  </w:num>
  <w:num w:numId="13" w16cid:durableId="416439348">
    <w:abstractNumId w:val="2"/>
  </w:num>
  <w:num w:numId="14" w16cid:durableId="976960318">
    <w:abstractNumId w:val="3"/>
  </w:num>
  <w:num w:numId="15" w16cid:durableId="1540817717">
    <w:abstractNumId w:val="14"/>
  </w:num>
  <w:num w:numId="16" w16cid:durableId="345790626">
    <w:abstractNumId w:val="9"/>
  </w:num>
  <w:num w:numId="17" w16cid:durableId="356084267">
    <w:abstractNumId w:val="11"/>
  </w:num>
  <w:num w:numId="18" w16cid:durableId="1657955087">
    <w:abstractNumId w:val="5"/>
  </w:num>
  <w:num w:numId="19" w16cid:durableId="11454385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D1"/>
    <w:rsid w:val="000309D9"/>
    <w:rsid w:val="000A16EA"/>
    <w:rsid w:val="000A3EC9"/>
    <w:rsid w:val="000D0625"/>
    <w:rsid w:val="0012001A"/>
    <w:rsid w:val="001226A8"/>
    <w:rsid w:val="001A2150"/>
    <w:rsid w:val="001A2B8E"/>
    <w:rsid w:val="001D49C2"/>
    <w:rsid w:val="002007A2"/>
    <w:rsid w:val="00242522"/>
    <w:rsid w:val="00244408"/>
    <w:rsid w:val="0025739C"/>
    <w:rsid w:val="002715A3"/>
    <w:rsid w:val="002846B3"/>
    <w:rsid w:val="0029702A"/>
    <w:rsid w:val="002A3B57"/>
    <w:rsid w:val="002B09CB"/>
    <w:rsid w:val="002B0CD1"/>
    <w:rsid w:val="002B5624"/>
    <w:rsid w:val="003220E0"/>
    <w:rsid w:val="003B13EA"/>
    <w:rsid w:val="003F3D8D"/>
    <w:rsid w:val="003F5887"/>
    <w:rsid w:val="004157D1"/>
    <w:rsid w:val="00423368"/>
    <w:rsid w:val="00441CF3"/>
    <w:rsid w:val="0048533A"/>
    <w:rsid w:val="00500BA3"/>
    <w:rsid w:val="005110B5"/>
    <w:rsid w:val="00512705"/>
    <w:rsid w:val="00527DA4"/>
    <w:rsid w:val="005508A1"/>
    <w:rsid w:val="005510B6"/>
    <w:rsid w:val="00580D78"/>
    <w:rsid w:val="0059773D"/>
    <w:rsid w:val="005B4CC1"/>
    <w:rsid w:val="005C3F5F"/>
    <w:rsid w:val="005F0F1E"/>
    <w:rsid w:val="0061339A"/>
    <w:rsid w:val="00653391"/>
    <w:rsid w:val="0067188D"/>
    <w:rsid w:val="00682955"/>
    <w:rsid w:val="006B1F66"/>
    <w:rsid w:val="006F64E8"/>
    <w:rsid w:val="00717FAD"/>
    <w:rsid w:val="00785A1A"/>
    <w:rsid w:val="007B0E33"/>
    <w:rsid w:val="007B4B65"/>
    <w:rsid w:val="008007F6"/>
    <w:rsid w:val="008407FD"/>
    <w:rsid w:val="008749F9"/>
    <w:rsid w:val="0087769D"/>
    <w:rsid w:val="00885E04"/>
    <w:rsid w:val="008A27E5"/>
    <w:rsid w:val="008C0762"/>
    <w:rsid w:val="008C4179"/>
    <w:rsid w:val="00932625"/>
    <w:rsid w:val="009420D4"/>
    <w:rsid w:val="00961B30"/>
    <w:rsid w:val="00962488"/>
    <w:rsid w:val="0096474A"/>
    <w:rsid w:val="00993088"/>
    <w:rsid w:val="009B128A"/>
    <w:rsid w:val="009B28B1"/>
    <w:rsid w:val="009C512A"/>
    <w:rsid w:val="00A245A4"/>
    <w:rsid w:val="00A5691F"/>
    <w:rsid w:val="00A748F2"/>
    <w:rsid w:val="00A90A9D"/>
    <w:rsid w:val="00AE5D97"/>
    <w:rsid w:val="00B3515A"/>
    <w:rsid w:val="00B4070F"/>
    <w:rsid w:val="00B717CE"/>
    <w:rsid w:val="00B7450A"/>
    <w:rsid w:val="00B905E4"/>
    <w:rsid w:val="00BB36B7"/>
    <w:rsid w:val="00BD3268"/>
    <w:rsid w:val="00C154B0"/>
    <w:rsid w:val="00C27D63"/>
    <w:rsid w:val="00C3727A"/>
    <w:rsid w:val="00C924B9"/>
    <w:rsid w:val="00CA0DA2"/>
    <w:rsid w:val="00CA41C8"/>
    <w:rsid w:val="00CE595F"/>
    <w:rsid w:val="00D43091"/>
    <w:rsid w:val="00D56B75"/>
    <w:rsid w:val="00D76EA9"/>
    <w:rsid w:val="00D77763"/>
    <w:rsid w:val="00DD321F"/>
    <w:rsid w:val="00E30F86"/>
    <w:rsid w:val="00E63619"/>
    <w:rsid w:val="00E74E15"/>
    <w:rsid w:val="00EC73BF"/>
    <w:rsid w:val="00EF3305"/>
    <w:rsid w:val="00F36083"/>
    <w:rsid w:val="00F95DAB"/>
    <w:rsid w:val="00FB12DA"/>
    <w:rsid w:val="00FE4664"/>
    <w:rsid w:val="00FF2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05AE6"/>
  <w15:chartTrackingRefBased/>
  <w15:docId w15:val="{F7A87BCA-6BAC-4F8C-A1AD-27F300C8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9D"/>
    <w:pPr>
      <w:spacing w:after="160" w:line="259" w:lineRule="auto"/>
    </w:pPr>
    <w:rPr>
      <w:sz w:val="22"/>
      <w:szCs w:val="22"/>
      <w:lang w:eastAsia="en-US"/>
    </w:rPr>
  </w:style>
  <w:style w:type="paragraph" w:styleId="Heading1">
    <w:name w:val="heading 1"/>
    <w:basedOn w:val="Normal"/>
    <w:next w:val="Normal"/>
    <w:link w:val="Heading1Char"/>
    <w:autoRedefine/>
    <w:qFormat/>
    <w:rsid w:val="004157D1"/>
    <w:pPr>
      <w:pBdr>
        <w:bottom w:val="single" w:sz="4" w:space="4" w:color="C4D600"/>
      </w:pBdr>
      <w:spacing w:after="240" w:line="240" w:lineRule="auto"/>
      <w:ind w:left="709" w:hanging="709"/>
      <w:outlineLvl w:val="0"/>
    </w:pPr>
    <w:rPr>
      <w:rFonts w:ascii="Arial" w:hAnsi="Arial"/>
      <w:b/>
      <w:bCs/>
      <w:color w:val="005A78"/>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D1"/>
  </w:style>
  <w:style w:type="paragraph" w:styleId="Footer">
    <w:name w:val="footer"/>
    <w:basedOn w:val="Normal"/>
    <w:link w:val="FooterChar"/>
    <w:uiPriority w:val="99"/>
    <w:unhideWhenUsed/>
    <w:rsid w:val="00415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D1"/>
  </w:style>
  <w:style w:type="character" w:customStyle="1" w:styleId="Heading1Char">
    <w:name w:val="Heading 1 Char"/>
    <w:link w:val="Heading1"/>
    <w:rsid w:val="004157D1"/>
    <w:rPr>
      <w:rFonts w:ascii="Arial" w:eastAsia="Calibri" w:hAnsi="Arial" w:cs="Times New Roman"/>
      <w:b/>
      <w:bCs/>
      <w:color w:val="005A78"/>
      <w:kern w:val="32"/>
      <w:sz w:val="36"/>
      <w:szCs w:val="36"/>
    </w:rPr>
  </w:style>
  <w:style w:type="paragraph" w:styleId="ListParagraph">
    <w:name w:val="List Paragraph"/>
    <w:basedOn w:val="Normal"/>
    <w:uiPriority w:val="34"/>
    <w:qFormat/>
    <w:rsid w:val="004157D1"/>
    <w:pPr>
      <w:ind w:left="720"/>
      <w:contextualSpacing/>
    </w:pPr>
  </w:style>
  <w:style w:type="character" w:styleId="CommentReference">
    <w:name w:val="annotation reference"/>
    <w:uiPriority w:val="99"/>
    <w:semiHidden/>
    <w:unhideWhenUsed/>
    <w:rsid w:val="008C4179"/>
    <w:rPr>
      <w:sz w:val="16"/>
      <w:szCs w:val="16"/>
    </w:rPr>
  </w:style>
  <w:style w:type="paragraph" w:styleId="CommentText">
    <w:name w:val="annotation text"/>
    <w:basedOn w:val="Normal"/>
    <w:link w:val="CommentTextChar"/>
    <w:uiPriority w:val="99"/>
    <w:semiHidden/>
    <w:unhideWhenUsed/>
    <w:rsid w:val="008C4179"/>
    <w:rPr>
      <w:sz w:val="20"/>
      <w:szCs w:val="20"/>
    </w:rPr>
  </w:style>
  <w:style w:type="character" w:customStyle="1" w:styleId="CommentTextChar">
    <w:name w:val="Comment Text Char"/>
    <w:link w:val="CommentText"/>
    <w:uiPriority w:val="99"/>
    <w:semiHidden/>
    <w:rsid w:val="008C4179"/>
    <w:rPr>
      <w:lang w:eastAsia="en-US"/>
    </w:rPr>
  </w:style>
  <w:style w:type="paragraph" w:styleId="CommentSubject">
    <w:name w:val="annotation subject"/>
    <w:basedOn w:val="CommentText"/>
    <w:next w:val="CommentText"/>
    <w:link w:val="CommentSubjectChar"/>
    <w:uiPriority w:val="99"/>
    <w:semiHidden/>
    <w:unhideWhenUsed/>
    <w:rsid w:val="008C4179"/>
    <w:rPr>
      <w:b/>
      <w:bCs/>
    </w:rPr>
  </w:style>
  <w:style w:type="character" w:customStyle="1" w:styleId="CommentSubjectChar">
    <w:name w:val="Comment Subject Char"/>
    <w:link w:val="CommentSubject"/>
    <w:uiPriority w:val="99"/>
    <w:semiHidden/>
    <w:rsid w:val="008C4179"/>
    <w:rPr>
      <w:b/>
      <w:bCs/>
      <w:lang w:eastAsia="en-US"/>
    </w:rPr>
  </w:style>
  <w:style w:type="paragraph" w:styleId="BalloonText">
    <w:name w:val="Balloon Text"/>
    <w:basedOn w:val="Normal"/>
    <w:link w:val="BalloonTextChar"/>
    <w:uiPriority w:val="99"/>
    <w:semiHidden/>
    <w:unhideWhenUsed/>
    <w:rsid w:val="008C417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C4179"/>
    <w:rPr>
      <w:rFonts w:ascii="Segoe UI" w:hAnsi="Segoe UI" w:cs="Segoe UI"/>
      <w:sz w:val="18"/>
      <w:szCs w:val="18"/>
      <w:lang w:eastAsia="en-US"/>
    </w:rPr>
  </w:style>
  <w:style w:type="character" w:styleId="Hyperlink">
    <w:name w:val="Hyperlink"/>
    <w:basedOn w:val="DefaultParagraphFont"/>
    <w:uiPriority w:val="99"/>
    <w:unhideWhenUsed/>
    <w:rsid w:val="0012001A"/>
    <w:rPr>
      <w:color w:val="0563C1" w:themeColor="hyperlink"/>
      <w:u w:val="single"/>
    </w:rPr>
  </w:style>
  <w:style w:type="paragraph" w:styleId="Revision">
    <w:name w:val="Revision"/>
    <w:hidden/>
    <w:uiPriority w:val="99"/>
    <w:semiHidden/>
    <w:rsid w:val="003F58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41711">
      <w:bodyDiv w:val="1"/>
      <w:marLeft w:val="0"/>
      <w:marRight w:val="0"/>
      <w:marTop w:val="0"/>
      <w:marBottom w:val="0"/>
      <w:divBdr>
        <w:top w:val="none" w:sz="0" w:space="0" w:color="auto"/>
        <w:left w:val="none" w:sz="0" w:space="0" w:color="auto"/>
        <w:bottom w:val="none" w:sz="0" w:space="0" w:color="auto"/>
        <w:right w:val="none" w:sz="0" w:space="0" w:color="auto"/>
      </w:divBdr>
      <w:divsChild>
        <w:div w:id="472409529">
          <w:marLeft w:val="0"/>
          <w:marRight w:val="0"/>
          <w:marTop w:val="0"/>
          <w:marBottom w:val="0"/>
          <w:divBdr>
            <w:top w:val="none" w:sz="0" w:space="0" w:color="auto"/>
            <w:left w:val="none" w:sz="0" w:space="0" w:color="auto"/>
            <w:bottom w:val="none" w:sz="0" w:space="0" w:color="auto"/>
            <w:right w:val="none" w:sz="0" w:space="0" w:color="auto"/>
          </w:divBdr>
        </w:div>
      </w:divsChild>
    </w:div>
    <w:div w:id="375084950">
      <w:bodyDiv w:val="1"/>
      <w:marLeft w:val="0"/>
      <w:marRight w:val="0"/>
      <w:marTop w:val="0"/>
      <w:marBottom w:val="0"/>
      <w:divBdr>
        <w:top w:val="none" w:sz="0" w:space="0" w:color="auto"/>
        <w:left w:val="none" w:sz="0" w:space="0" w:color="auto"/>
        <w:bottom w:val="none" w:sz="0" w:space="0" w:color="auto"/>
        <w:right w:val="none" w:sz="0" w:space="0" w:color="auto"/>
      </w:divBdr>
      <w:divsChild>
        <w:div w:id="896284943">
          <w:marLeft w:val="0"/>
          <w:marRight w:val="0"/>
          <w:marTop w:val="0"/>
          <w:marBottom w:val="0"/>
          <w:divBdr>
            <w:top w:val="none" w:sz="0" w:space="0" w:color="auto"/>
            <w:left w:val="none" w:sz="0" w:space="0" w:color="auto"/>
            <w:bottom w:val="none" w:sz="0" w:space="0" w:color="auto"/>
            <w:right w:val="none" w:sz="0" w:space="0" w:color="auto"/>
          </w:divBdr>
          <w:divsChild>
            <w:div w:id="18586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0066">
      <w:bodyDiv w:val="1"/>
      <w:marLeft w:val="0"/>
      <w:marRight w:val="0"/>
      <w:marTop w:val="0"/>
      <w:marBottom w:val="0"/>
      <w:divBdr>
        <w:top w:val="none" w:sz="0" w:space="0" w:color="auto"/>
        <w:left w:val="none" w:sz="0" w:space="0" w:color="auto"/>
        <w:bottom w:val="none" w:sz="0" w:space="0" w:color="auto"/>
        <w:right w:val="none" w:sz="0" w:space="0" w:color="auto"/>
      </w:divBdr>
      <w:divsChild>
        <w:div w:id="1932615522">
          <w:marLeft w:val="0"/>
          <w:marRight w:val="0"/>
          <w:marTop w:val="0"/>
          <w:marBottom w:val="0"/>
          <w:divBdr>
            <w:top w:val="none" w:sz="0" w:space="0" w:color="auto"/>
            <w:left w:val="none" w:sz="0" w:space="0" w:color="auto"/>
            <w:bottom w:val="none" w:sz="0" w:space="0" w:color="auto"/>
            <w:right w:val="none" w:sz="0" w:space="0" w:color="auto"/>
          </w:divBdr>
        </w:div>
        <w:div w:id="1455439630">
          <w:marLeft w:val="0"/>
          <w:marRight w:val="0"/>
          <w:marTop w:val="0"/>
          <w:marBottom w:val="0"/>
          <w:divBdr>
            <w:top w:val="none" w:sz="0" w:space="0" w:color="auto"/>
            <w:left w:val="none" w:sz="0" w:space="0" w:color="auto"/>
            <w:bottom w:val="none" w:sz="0" w:space="0" w:color="auto"/>
            <w:right w:val="none" w:sz="0" w:space="0" w:color="auto"/>
          </w:divBdr>
        </w:div>
        <w:div w:id="271475515">
          <w:marLeft w:val="0"/>
          <w:marRight w:val="0"/>
          <w:marTop w:val="0"/>
          <w:marBottom w:val="0"/>
          <w:divBdr>
            <w:top w:val="none" w:sz="0" w:space="0" w:color="auto"/>
            <w:left w:val="none" w:sz="0" w:space="0" w:color="auto"/>
            <w:bottom w:val="none" w:sz="0" w:space="0" w:color="auto"/>
            <w:right w:val="none" w:sz="0" w:space="0" w:color="auto"/>
          </w:divBdr>
        </w:div>
        <w:div w:id="1759787556">
          <w:marLeft w:val="0"/>
          <w:marRight w:val="0"/>
          <w:marTop w:val="0"/>
          <w:marBottom w:val="0"/>
          <w:divBdr>
            <w:top w:val="none" w:sz="0" w:space="0" w:color="auto"/>
            <w:left w:val="none" w:sz="0" w:space="0" w:color="auto"/>
            <w:bottom w:val="none" w:sz="0" w:space="0" w:color="auto"/>
            <w:right w:val="none" w:sz="0" w:space="0" w:color="auto"/>
          </w:divBdr>
        </w:div>
        <w:div w:id="286594372">
          <w:marLeft w:val="0"/>
          <w:marRight w:val="0"/>
          <w:marTop w:val="0"/>
          <w:marBottom w:val="0"/>
          <w:divBdr>
            <w:top w:val="none" w:sz="0" w:space="0" w:color="auto"/>
            <w:left w:val="none" w:sz="0" w:space="0" w:color="auto"/>
            <w:bottom w:val="none" w:sz="0" w:space="0" w:color="auto"/>
            <w:right w:val="none" w:sz="0" w:space="0" w:color="auto"/>
          </w:divBdr>
        </w:div>
        <w:div w:id="1920170541">
          <w:marLeft w:val="0"/>
          <w:marRight w:val="0"/>
          <w:marTop w:val="0"/>
          <w:marBottom w:val="0"/>
          <w:divBdr>
            <w:top w:val="none" w:sz="0" w:space="0" w:color="auto"/>
            <w:left w:val="none" w:sz="0" w:space="0" w:color="auto"/>
            <w:bottom w:val="none" w:sz="0" w:space="0" w:color="auto"/>
            <w:right w:val="none" w:sz="0" w:space="0" w:color="auto"/>
          </w:divBdr>
        </w:div>
        <w:div w:id="748356870">
          <w:marLeft w:val="0"/>
          <w:marRight w:val="0"/>
          <w:marTop w:val="0"/>
          <w:marBottom w:val="0"/>
          <w:divBdr>
            <w:top w:val="none" w:sz="0" w:space="0" w:color="auto"/>
            <w:left w:val="none" w:sz="0" w:space="0" w:color="auto"/>
            <w:bottom w:val="none" w:sz="0" w:space="0" w:color="auto"/>
            <w:right w:val="none" w:sz="0" w:space="0" w:color="auto"/>
          </w:divBdr>
        </w:div>
        <w:div w:id="1351373558">
          <w:marLeft w:val="0"/>
          <w:marRight w:val="0"/>
          <w:marTop w:val="0"/>
          <w:marBottom w:val="0"/>
          <w:divBdr>
            <w:top w:val="none" w:sz="0" w:space="0" w:color="auto"/>
            <w:left w:val="none" w:sz="0" w:space="0" w:color="auto"/>
            <w:bottom w:val="none" w:sz="0" w:space="0" w:color="auto"/>
            <w:right w:val="none" w:sz="0" w:space="0" w:color="auto"/>
          </w:divBdr>
        </w:div>
        <w:div w:id="1510020570">
          <w:marLeft w:val="0"/>
          <w:marRight w:val="0"/>
          <w:marTop w:val="0"/>
          <w:marBottom w:val="0"/>
          <w:divBdr>
            <w:top w:val="none" w:sz="0" w:space="0" w:color="auto"/>
            <w:left w:val="none" w:sz="0" w:space="0" w:color="auto"/>
            <w:bottom w:val="none" w:sz="0" w:space="0" w:color="auto"/>
            <w:right w:val="none" w:sz="0" w:space="0" w:color="auto"/>
          </w:divBdr>
        </w:div>
      </w:divsChild>
    </w:div>
    <w:div w:id="1413429940">
      <w:bodyDiv w:val="1"/>
      <w:marLeft w:val="0"/>
      <w:marRight w:val="0"/>
      <w:marTop w:val="0"/>
      <w:marBottom w:val="0"/>
      <w:divBdr>
        <w:top w:val="none" w:sz="0" w:space="0" w:color="auto"/>
        <w:left w:val="none" w:sz="0" w:space="0" w:color="auto"/>
        <w:bottom w:val="none" w:sz="0" w:space="0" w:color="auto"/>
        <w:right w:val="none" w:sz="0" w:space="0" w:color="auto"/>
      </w:divBdr>
      <w:divsChild>
        <w:div w:id="423377281">
          <w:marLeft w:val="0"/>
          <w:marRight w:val="0"/>
          <w:marTop w:val="0"/>
          <w:marBottom w:val="0"/>
          <w:divBdr>
            <w:top w:val="none" w:sz="0" w:space="0" w:color="auto"/>
            <w:left w:val="none" w:sz="0" w:space="0" w:color="auto"/>
            <w:bottom w:val="none" w:sz="0" w:space="0" w:color="auto"/>
            <w:right w:val="none" w:sz="0" w:space="0" w:color="auto"/>
          </w:divBdr>
        </w:div>
        <w:div w:id="885457513">
          <w:marLeft w:val="0"/>
          <w:marRight w:val="0"/>
          <w:marTop w:val="0"/>
          <w:marBottom w:val="0"/>
          <w:divBdr>
            <w:top w:val="none" w:sz="0" w:space="0" w:color="auto"/>
            <w:left w:val="none" w:sz="0" w:space="0" w:color="auto"/>
            <w:bottom w:val="none" w:sz="0" w:space="0" w:color="auto"/>
            <w:right w:val="none" w:sz="0" w:space="0" w:color="auto"/>
          </w:divBdr>
        </w:div>
        <w:div w:id="2122725357">
          <w:marLeft w:val="0"/>
          <w:marRight w:val="0"/>
          <w:marTop w:val="0"/>
          <w:marBottom w:val="0"/>
          <w:divBdr>
            <w:top w:val="none" w:sz="0" w:space="0" w:color="auto"/>
            <w:left w:val="none" w:sz="0" w:space="0" w:color="auto"/>
            <w:bottom w:val="none" w:sz="0" w:space="0" w:color="auto"/>
            <w:right w:val="none" w:sz="0" w:space="0" w:color="auto"/>
          </w:divBdr>
        </w:div>
        <w:div w:id="449790086">
          <w:marLeft w:val="0"/>
          <w:marRight w:val="0"/>
          <w:marTop w:val="0"/>
          <w:marBottom w:val="0"/>
          <w:divBdr>
            <w:top w:val="none" w:sz="0" w:space="0" w:color="auto"/>
            <w:left w:val="none" w:sz="0" w:space="0" w:color="auto"/>
            <w:bottom w:val="none" w:sz="0" w:space="0" w:color="auto"/>
            <w:right w:val="none" w:sz="0" w:space="0" w:color="auto"/>
          </w:divBdr>
        </w:div>
        <w:div w:id="2091845515">
          <w:marLeft w:val="0"/>
          <w:marRight w:val="0"/>
          <w:marTop w:val="0"/>
          <w:marBottom w:val="0"/>
          <w:divBdr>
            <w:top w:val="none" w:sz="0" w:space="0" w:color="auto"/>
            <w:left w:val="none" w:sz="0" w:space="0" w:color="auto"/>
            <w:bottom w:val="none" w:sz="0" w:space="0" w:color="auto"/>
            <w:right w:val="none" w:sz="0" w:space="0" w:color="auto"/>
          </w:divBdr>
        </w:div>
        <w:div w:id="1870289071">
          <w:marLeft w:val="0"/>
          <w:marRight w:val="0"/>
          <w:marTop w:val="0"/>
          <w:marBottom w:val="0"/>
          <w:divBdr>
            <w:top w:val="none" w:sz="0" w:space="0" w:color="auto"/>
            <w:left w:val="none" w:sz="0" w:space="0" w:color="auto"/>
            <w:bottom w:val="none" w:sz="0" w:space="0" w:color="auto"/>
            <w:right w:val="none" w:sz="0" w:space="0" w:color="auto"/>
          </w:divBdr>
        </w:div>
        <w:div w:id="1632901945">
          <w:marLeft w:val="0"/>
          <w:marRight w:val="0"/>
          <w:marTop w:val="0"/>
          <w:marBottom w:val="0"/>
          <w:divBdr>
            <w:top w:val="none" w:sz="0" w:space="0" w:color="auto"/>
            <w:left w:val="none" w:sz="0" w:space="0" w:color="auto"/>
            <w:bottom w:val="none" w:sz="0" w:space="0" w:color="auto"/>
            <w:right w:val="none" w:sz="0" w:space="0" w:color="auto"/>
          </w:divBdr>
        </w:div>
        <w:div w:id="1526750366">
          <w:marLeft w:val="0"/>
          <w:marRight w:val="0"/>
          <w:marTop w:val="0"/>
          <w:marBottom w:val="0"/>
          <w:divBdr>
            <w:top w:val="none" w:sz="0" w:space="0" w:color="auto"/>
            <w:left w:val="none" w:sz="0" w:space="0" w:color="auto"/>
            <w:bottom w:val="none" w:sz="0" w:space="0" w:color="auto"/>
            <w:right w:val="none" w:sz="0" w:space="0" w:color="auto"/>
          </w:divBdr>
        </w:div>
        <w:div w:id="75185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b5f2c7-b1b6-4ab2-95f0-e33e68284682">
      <Terms xmlns="http://schemas.microsoft.com/office/infopath/2007/PartnerControls"/>
    </lcf76f155ced4ddcb4097134ff3c332f>
    <TaxCatchAll xmlns="a4b85694-cb26-4ae3-aedc-c265b9140f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8863EE67A4D4892B1860E679E8AAC" ma:contentTypeVersion="21" ma:contentTypeDescription="Create a new document." ma:contentTypeScope="" ma:versionID="2d6e145356f4c23e88a4de8b9a665797">
  <xsd:schema xmlns:xsd="http://www.w3.org/2001/XMLSchema" xmlns:xs="http://www.w3.org/2001/XMLSchema" xmlns:p="http://schemas.microsoft.com/office/2006/metadata/properties" xmlns:ns2="a4b85694-cb26-4ae3-aedc-c265b9140f4e" xmlns:ns3="27b5f2c7-b1b6-4ab2-95f0-e33e68284682" targetNamespace="http://schemas.microsoft.com/office/2006/metadata/properties" ma:root="true" ma:fieldsID="02ccfc2b86073f7969f4f606732ce28f" ns2:_="" ns3:_="">
    <xsd:import namespace="a4b85694-cb26-4ae3-aedc-c265b9140f4e"/>
    <xsd:import namespace="27b5f2c7-b1b6-4ab2-95f0-e33e6828468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85694-cb26-4ae3-aedc-c265b9140f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d7fe2c7-01b0-47a6-9b74-919f14358f1e}" ma:internalName="TaxCatchAll" ma:showField="CatchAllData" ma:web="a4b85694-cb26-4ae3-aedc-c265b9140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b5f2c7-b1b6-4ab2-95f0-e33e6828468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aa5e00-0274-4762-a030-3e0f1b8b65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DC0C0-99AD-4A80-BB0A-37A81A30B9E8}">
  <ds:schemaRefs>
    <ds:schemaRef ds:uri="http://schemas.microsoft.com/office/2006/metadata/properties"/>
    <ds:schemaRef ds:uri="http://schemas.microsoft.com/office/infopath/2007/PartnerControls"/>
    <ds:schemaRef ds:uri="27b5f2c7-b1b6-4ab2-95f0-e33e68284682"/>
    <ds:schemaRef ds:uri="a4b85694-cb26-4ae3-aedc-c265b9140f4e"/>
  </ds:schemaRefs>
</ds:datastoreItem>
</file>

<file path=customXml/itemProps2.xml><?xml version="1.0" encoding="utf-8"?>
<ds:datastoreItem xmlns:ds="http://schemas.openxmlformats.org/officeDocument/2006/customXml" ds:itemID="{68987D17-13DB-470D-82CE-CCC29EA15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85694-cb26-4ae3-aedc-c265b9140f4e"/>
    <ds:schemaRef ds:uri="27b5f2c7-b1b6-4ab2-95f0-e33e68284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21067-5476-43D2-B8D0-27C7452B1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Ewald</dc:creator>
  <cp:keywords/>
  <dc:description/>
  <cp:lastModifiedBy>Laura Sinyama</cp:lastModifiedBy>
  <cp:revision>2</cp:revision>
  <cp:lastPrinted>2021-10-05T10:18:00Z</cp:lastPrinted>
  <dcterms:created xsi:type="dcterms:W3CDTF">2024-09-23T10:49:00Z</dcterms:created>
  <dcterms:modified xsi:type="dcterms:W3CDTF">2024-09-23T10:49:00Z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0x0101004F48863EE67A4D4892B1860E679E8AAC</vt:lpwstr>
  </property>
  <property fmtid="{D5CDD505-2E9C-101B-9397-08002B2CF9AE}" pid="3" name="GrammarlyDocumentId">
    <vt:lpwstr>1aeebdc4e735f7bbb628a2c36b02633e0348c281460b375557e02dc41f58d411</vt:lpwstr>
  </property>
</Properties>
</file>